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A234" w14:textId="352BC264" w:rsidR="002A5F52" w:rsidRDefault="00EE7CFD" w:rsidP="0026560E">
      <w:pPr>
        <w:rPr>
          <w:rFonts w:ascii="Times New Roman" w:hAnsi="Times New Roman" w:cs="Times New Roman"/>
          <w:b/>
          <w:bCs/>
          <w:sz w:val="28"/>
          <w:szCs w:val="28"/>
          <w:lang w:val="pt-PT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pt-PT"/>
        </w:rPr>
        <w:t>REVEILLON NA ÍNDIA</w:t>
      </w:r>
    </w:p>
    <w:p w14:paraId="5B2A83E6" w14:textId="4D25DBC7" w:rsidR="002A5F52" w:rsidRPr="00BC4B8B" w:rsidRDefault="002A5F52" w:rsidP="0026560E">
      <w:pPr>
        <w:rPr>
          <w:rFonts w:ascii="Times New Roman" w:hAnsi="Times New Roman" w:cs="Times New Roman"/>
          <w:b/>
          <w:bCs/>
          <w:lang w:val="pt-PT"/>
        </w:rPr>
      </w:pPr>
      <w:r w:rsidRPr="00BC4B8B">
        <w:rPr>
          <w:rFonts w:ascii="Times New Roman" w:hAnsi="Times New Roman" w:cs="Times New Roman"/>
          <w:b/>
          <w:bCs/>
          <w:lang w:val="pt-PT"/>
        </w:rPr>
        <w:t>DURAÇÃO:</w:t>
      </w:r>
      <w:r w:rsidR="00F258AD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7C79D2">
        <w:rPr>
          <w:rFonts w:ascii="Times New Roman" w:hAnsi="Times New Roman" w:cs="Times New Roman"/>
          <w:lang w:val="pt-PT"/>
        </w:rPr>
        <w:t>1</w:t>
      </w:r>
      <w:r w:rsidR="00EE7CFD">
        <w:rPr>
          <w:rFonts w:ascii="Times New Roman" w:hAnsi="Times New Roman" w:cs="Times New Roman"/>
          <w:lang w:val="pt-PT"/>
        </w:rPr>
        <w:t>2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dias /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EE7CFD">
        <w:rPr>
          <w:rFonts w:ascii="Times New Roman" w:hAnsi="Times New Roman" w:cs="Times New Roman"/>
          <w:lang w:val="pt-PT"/>
        </w:rPr>
        <w:t>11</w:t>
      </w:r>
      <w:r w:rsidR="00341141" w:rsidRPr="00770E0E">
        <w:rPr>
          <w:rFonts w:ascii="Times New Roman" w:hAnsi="Times New Roman" w:cs="Times New Roman"/>
          <w:lang w:val="pt-PT"/>
        </w:rPr>
        <w:t xml:space="preserve"> </w:t>
      </w:r>
      <w:r w:rsidR="009F6D2D" w:rsidRPr="00770E0E">
        <w:rPr>
          <w:rFonts w:ascii="Times New Roman" w:hAnsi="Times New Roman" w:cs="Times New Roman"/>
          <w:lang w:val="pt-PT"/>
        </w:rPr>
        <w:t>noites</w:t>
      </w:r>
    </w:p>
    <w:p w14:paraId="0912F4B0" w14:textId="65C2D3A2" w:rsidR="002A5F52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DESTINOS:</w:t>
      </w:r>
      <w:r w:rsidR="00F258AD">
        <w:rPr>
          <w:rFonts w:ascii="Times New Roman" w:hAnsi="Times New Roman" w:cs="Times New Roman"/>
          <w:b/>
          <w:bCs/>
        </w:rPr>
        <w:t xml:space="preserve"> </w:t>
      </w:r>
      <w:r w:rsidR="001C395D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>DELHI</w:t>
      </w:r>
      <w:r w:rsidR="007C79D2" w:rsidRPr="007C79D2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 xml:space="preserve"> – </w:t>
      </w:r>
      <w:r w:rsidR="001C395D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>AGRA</w:t>
      </w:r>
      <w:r w:rsidR="007C79D2" w:rsidRPr="007C79D2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 xml:space="preserve"> – </w:t>
      </w:r>
      <w:r w:rsidR="001C395D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 xml:space="preserve">JAIPUR </w:t>
      </w:r>
      <w:r w:rsidR="001C395D" w:rsidRPr="007C79D2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>–</w:t>
      </w:r>
      <w:r w:rsidR="001C395D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 xml:space="preserve"> UDAIPUR </w:t>
      </w:r>
      <w:r w:rsidR="001C395D" w:rsidRPr="007C79D2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>–</w:t>
      </w:r>
      <w:r w:rsidR="001C395D">
        <w:rPr>
          <w:rFonts w:ascii="Times New Roman" w:hAnsi="Times New Roman" w:cs="Times New Roman"/>
          <w:bCs/>
          <w:color w:val="000000" w:themeColor="text1"/>
          <w:sz w:val="22"/>
          <w:szCs w:val="22"/>
          <w:lang w:val="es-ES"/>
        </w:rPr>
        <w:t xml:space="preserve"> JODHPUR</w:t>
      </w:r>
      <w:r w:rsidR="007C79D2">
        <w:rPr>
          <w:rFonts w:ascii="Calibri" w:hAnsi="Calibri" w:cs="Calibri"/>
          <w:b/>
          <w:color w:val="000000" w:themeColor="text1"/>
          <w:sz w:val="18"/>
          <w:szCs w:val="18"/>
          <w:lang w:val="es-ES"/>
        </w:rPr>
        <w:t xml:space="preserve"> </w:t>
      </w:r>
    </w:p>
    <w:p w14:paraId="3741A728" w14:textId="65B5463C" w:rsidR="002A5F52" w:rsidRPr="00BC4B8B" w:rsidRDefault="002A5F52" w:rsidP="0026560E">
      <w:pPr>
        <w:ind w:right="0"/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 xml:space="preserve">VALIDADE: </w:t>
      </w:r>
      <w:r w:rsidR="00DE402A">
        <w:rPr>
          <w:rFonts w:ascii="Times New Roman" w:hAnsi="Times New Roman" w:cs="Times New Roman"/>
        </w:rPr>
        <w:t>2026 /</w:t>
      </w:r>
      <w:r w:rsidR="00C415BF">
        <w:rPr>
          <w:rFonts w:ascii="Times New Roman" w:hAnsi="Times New Roman" w:cs="Times New Roman"/>
        </w:rPr>
        <w:t xml:space="preserve"> 2027 </w:t>
      </w:r>
      <w:r w:rsidR="00770E0E">
        <w:rPr>
          <w:rFonts w:ascii="Times New Roman" w:hAnsi="Times New Roman" w:cs="Times New Roman"/>
          <w:b/>
          <w:bCs/>
        </w:rPr>
        <w:t xml:space="preserve"> </w:t>
      </w:r>
    </w:p>
    <w:p w14:paraId="6CB66B3E" w14:textId="7E26EAF8" w:rsidR="002A5F52" w:rsidRPr="00770E0E" w:rsidRDefault="002A5F52" w:rsidP="0026560E">
      <w:pPr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  <w:b/>
          <w:bCs/>
        </w:rPr>
        <w:t>SAÍDA: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r w:rsidR="00EE7CFD">
        <w:rPr>
          <w:rFonts w:ascii="Times New Roman" w:hAnsi="Times New Roman" w:cs="Times New Roman"/>
        </w:rPr>
        <w:t>26</w:t>
      </w:r>
      <w:r w:rsidR="00770E0E">
        <w:rPr>
          <w:rFonts w:ascii="Times New Roman" w:hAnsi="Times New Roman" w:cs="Times New Roman"/>
        </w:rPr>
        <w:t xml:space="preserve"> </w:t>
      </w:r>
      <w:proofErr w:type="gramStart"/>
      <w:r w:rsidR="00770E0E">
        <w:rPr>
          <w:rFonts w:ascii="Times New Roman" w:hAnsi="Times New Roman" w:cs="Times New Roman"/>
        </w:rPr>
        <w:t>Dezembro</w:t>
      </w:r>
      <w:proofErr w:type="gramEnd"/>
      <w:r w:rsidR="00770E0E">
        <w:rPr>
          <w:rFonts w:ascii="Times New Roman" w:hAnsi="Times New Roman" w:cs="Times New Roman"/>
        </w:rPr>
        <w:t xml:space="preserve"> 2026</w:t>
      </w:r>
      <w:r w:rsidR="00F258AD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>a</w:t>
      </w:r>
      <w:r w:rsidR="00F258AD">
        <w:rPr>
          <w:rFonts w:ascii="Times New Roman" w:hAnsi="Times New Roman" w:cs="Times New Roman"/>
        </w:rPr>
        <w:t xml:space="preserve"> </w:t>
      </w:r>
      <w:r w:rsidR="00770E0E">
        <w:rPr>
          <w:rFonts w:ascii="Times New Roman" w:hAnsi="Times New Roman" w:cs="Times New Roman"/>
        </w:rPr>
        <w:t>0</w:t>
      </w:r>
      <w:r w:rsidR="00EE7CFD">
        <w:rPr>
          <w:rFonts w:ascii="Times New Roman" w:hAnsi="Times New Roman" w:cs="Times New Roman"/>
        </w:rPr>
        <w:t>7</w:t>
      </w:r>
      <w:r w:rsidR="00770E0E">
        <w:rPr>
          <w:rFonts w:ascii="Times New Roman" w:hAnsi="Times New Roman" w:cs="Times New Roman"/>
        </w:rPr>
        <w:t xml:space="preserve"> de </w:t>
      </w:r>
      <w:proofErr w:type="gramStart"/>
      <w:r w:rsidR="00770E0E">
        <w:rPr>
          <w:rFonts w:ascii="Times New Roman" w:hAnsi="Times New Roman" w:cs="Times New Roman"/>
        </w:rPr>
        <w:t>Janeiro</w:t>
      </w:r>
      <w:proofErr w:type="gramEnd"/>
      <w:r w:rsidR="00770E0E">
        <w:rPr>
          <w:rFonts w:ascii="Times New Roman" w:hAnsi="Times New Roman" w:cs="Times New Roman"/>
        </w:rPr>
        <w:t xml:space="preserve"> de 2027  </w:t>
      </w:r>
    </w:p>
    <w:p w14:paraId="2D65F291" w14:textId="56887AED" w:rsidR="00604325" w:rsidRPr="00BC4B8B" w:rsidRDefault="002A5F52" w:rsidP="0026560E">
      <w:pPr>
        <w:rPr>
          <w:rFonts w:ascii="Times New Roman" w:hAnsi="Times New Roman" w:cs="Times New Roman"/>
          <w:b/>
          <w:bCs/>
        </w:rPr>
      </w:pPr>
      <w:r w:rsidRPr="00BC4B8B">
        <w:rPr>
          <w:rFonts w:ascii="Times New Roman" w:hAnsi="Times New Roman" w:cs="Times New Roman"/>
          <w:b/>
          <w:bCs/>
        </w:rPr>
        <w:t>A PARTIR DE:</w:t>
      </w:r>
      <w:r w:rsidR="00A10D24" w:rsidRPr="00BC4B8B">
        <w:rPr>
          <w:rFonts w:ascii="Times New Roman" w:hAnsi="Times New Roman" w:cs="Times New Roman"/>
          <w:b/>
          <w:bCs/>
        </w:rPr>
        <w:t xml:space="preserve"> </w:t>
      </w:r>
      <w:bookmarkStart w:id="0" w:name="_Hlk201360787"/>
      <w:r w:rsidR="00770E0E" w:rsidRPr="000535B5">
        <w:rPr>
          <w:rFonts w:ascii="Times New Roman" w:hAnsi="Times New Roman" w:cs="Times New Roman"/>
          <w:highlight w:val="yellow"/>
        </w:rPr>
        <w:t xml:space="preserve">USD </w:t>
      </w:r>
      <w:r w:rsidR="009C4757">
        <w:rPr>
          <w:rFonts w:ascii="Times New Roman" w:hAnsi="Times New Roman" w:cs="Times New Roman"/>
          <w:highlight w:val="yellow"/>
        </w:rPr>
        <w:t>2</w:t>
      </w:r>
      <w:r w:rsidR="004943EC" w:rsidRPr="000535B5">
        <w:rPr>
          <w:rFonts w:ascii="Times New Roman" w:hAnsi="Times New Roman" w:cs="Times New Roman"/>
          <w:highlight w:val="yellow"/>
        </w:rPr>
        <w:t>.</w:t>
      </w:r>
      <w:r w:rsidR="009C4757">
        <w:rPr>
          <w:rFonts w:ascii="Times New Roman" w:hAnsi="Times New Roman" w:cs="Times New Roman"/>
          <w:highlight w:val="yellow"/>
        </w:rPr>
        <w:t>835</w:t>
      </w:r>
      <w:r w:rsidR="00770E0E" w:rsidRPr="000535B5">
        <w:rPr>
          <w:rFonts w:ascii="Times New Roman" w:hAnsi="Times New Roman" w:cs="Times New Roman"/>
          <w:highlight w:val="yellow"/>
        </w:rPr>
        <w:t>,00</w:t>
      </w:r>
      <w:r w:rsidR="004943EC" w:rsidRPr="000535B5">
        <w:rPr>
          <w:rFonts w:ascii="Times New Roman" w:hAnsi="Times New Roman" w:cs="Times New Roman"/>
          <w:highlight w:val="yellow"/>
        </w:rPr>
        <w:t xml:space="preserve"> + IOF </w:t>
      </w:r>
      <w:r w:rsidR="009C4757">
        <w:rPr>
          <w:rFonts w:ascii="Times New Roman" w:hAnsi="Times New Roman" w:cs="Times New Roman"/>
          <w:highlight w:val="yellow"/>
        </w:rPr>
        <w:t>72</w:t>
      </w:r>
      <w:r w:rsidR="004943EC" w:rsidRPr="000535B5">
        <w:rPr>
          <w:rFonts w:ascii="Times New Roman" w:hAnsi="Times New Roman" w:cs="Times New Roman"/>
          <w:highlight w:val="yellow"/>
        </w:rPr>
        <w:t>,00</w:t>
      </w:r>
      <w:r w:rsidR="00770E0E">
        <w:rPr>
          <w:rFonts w:ascii="Times New Roman" w:hAnsi="Times New Roman" w:cs="Times New Roman"/>
        </w:rPr>
        <w:t xml:space="preserve"> </w:t>
      </w:r>
    </w:p>
    <w:p w14:paraId="1F2153F1" w14:textId="77777777" w:rsidR="002503F2" w:rsidRPr="00BC4B8B" w:rsidRDefault="002503F2" w:rsidP="0026560E">
      <w:pPr>
        <w:widowControl w:val="0"/>
        <w:autoSpaceDE w:val="0"/>
        <w:autoSpaceDN w:val="0"/>
        <w:spacing w:after="0"/>
        <w:ind w:right="0"/>
        <w:rPr>
          <w:rFonts w:ascii="Times New Roman" w:hAnsi="Times New Roman" w:cs="Times New Roman"/>
          <w:bCs/>
          <w:color w:val="000000" w:themeColor="text1"/>
        </w:rPr>
      </w:pPr>
    </w:p>
    <w:p w14:paraId="5C674F36" w14:textId="06796041" w:rsidR="007C79D2" w:rsidRPr="007C79D2" w:rsidRDefault="00596339" w:rsidP="007C79D2">
      <w:pPr>
        <w:widowControl w:val="0"/>
        <w:autoSpaceDE w:val="0"/>
        <w:autoSpaceDN w:val="0"/>
        <w:spacing w:after="0" w:line="276" w:lineRule="auto"/>
        <w:ind w:right="0"/>
        <w:jc w:val="both"/>
        <w:rPr>
          <w:rFonts w:ascii="Times New Roman" w:hAnsi="Times New Roman" w:cs="Times New Roman"/>
          <w:b/>
          <w:bCs/>
        </w:rPr>
      </w:pP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</w:t>
      </w:r>
      <w:r w:rsidR="00E26B73"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1</w:t>
      </w:r>
      <w:r w:rsidR="00B73782"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 w:rsidR="00343C34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- </w:t>
      </w:r>
      <w:r w:rsidR="001C395D" w:rsidRPr="001C395D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27 DEZEMBRO</w:t>
      </w:r>
      <w:r w:rsidR="00E26B73"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:</w:t>
      </w:r>
      <w:bookmarkEnd w:id="0"/>
      <w:r w:rsidR="00C138F3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</w:t>
      </w:r>
      <w:r w:rsidR="001C395D" w:rsidRPr="001C395D">
        <w:rPr>
          <w:rFonts w:ascii="Times New Roman" w:hAnsi="Times New Roman" w:cs="Times New Roman"/>
          <w:b/>
          <w:bCs/>
        </w:rPr>
        <w:t>CHEGADA EM DELHI</w:t>
      </w:r>
      <w:r w:rsidR="007C79D2" w:rsidRPr="007C79D2">
        <w:rPr>
          <w:rFonts w:ascii="Times New Roman" w:hAnsi="Times New Roman" w:cs="Times New Roman"/>
          <w:b/>
          <w:bCs/>
        </w:rPr>
        <w:tab/>
      </w:r>
    </w:p>
    <w:p w14:paraId="50C12156" w14:textId="74902D8E" w:rsidR="001C395D" w:rsidRDefault="001C395D" w:rsidP="001C395D">
      <w:pPr>
        <w:pStyle w:val="Subttulo"/>
        <w:spacing w:after="0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Ao desembarcar no Aeroporto de Delhi, você será calorosamente recebido por um representante local, que prestará toda a assistência necessária e o acompanhará no traslado ao hotel.</w:t>
      </w:r>
      <w:r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Na chegada, nossa equipe estará à disposição para auxiliá-lo com o processo de check-in, garantindo um início de viagem tranquilo, confortável e sem preocupações.</w:t>
      </w:r>
    </w:p>
    <w:p w14:paraId="1502C93D" w14:textId="77777777" w:rsidR="001C395D" w:rsidRPr="001C395D" w:rsidRDefault="001C395D" w:rsidP="001C395D"/>
    <w:p w14:paraId="1C28C28D" w14:textId="77777777" w:rsidR="001C395D" w:rsidRDefault="001C395D" w:rsidP="001C395D">
      <w:pPr>
        <w:pStyle w:val="Subttulo"/>
        <w:spacing w:after="0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Delhi, a vibrante capital da Índia, é considerada uma das cidades mais antigas e fascinantes do mundo. Sua história singular é marcada pela sucessão de oito cidades construídas ao longo dos séculos, cada uma erguida por diferentes dinastias e soberanos, refletindo a riqueza e a diversidade da civilização indiana.</w:t>
      </w:r>
    </w:p>
    <w:p w14:paraId="35C6BD0D" w14:textId="77777777" w:rsidR="001C395D" w:rsidRPr="001C395D" w:rsidRDefault="001C395D" w:rsidP="001C395D"/>
    <w:p w14:paraId="62BC5AAF" w14:textId="77777777" w:rsidR="001C395D" w:rsidRDefault="001C395D" w:rsidP="001C395D">
      <w:pPr>
        <w:pStyle w:val="Subttulo"/>
        <w:spacing w:after="0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A atual Nova Delhi teve sua pedra fundamental lançada em 1911, durante o histórico Delhi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Durbar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, pelo Imperador George V. Seu projeto urbanístico foi concebido pelos renomados arquitetos britânicos Sir Edwin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Lutyens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e Sir Herbert Baker, que deram forma a uma cidade monumental, elegante e perfeitamente integrada ao legado histórico da antiga Delhi.</w:t>
      </w:r>
    </w:p>
    <w:p w14:paraId="1475687C" w14:textId="77777777" w:rsidR="001C395D" w:rsidRPr="001C395D" w:rsidRDefault="001C395D" w:rsidP="001C395D"/>
    <w:p w14:paraId="6EEFE601" w14:textId="77777777" w:rsidR="001C395D" w:rsidRDefault="001C395D" w:rsidP="001C395D">
      <w:pPr>
        <w:pStyle w:val="Subttulo"/>
        <w:spacing w:after="0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Percorrer Delhi é vivenciar um extraordinário encontro entre passado e presente. Em suas amplas avenidas e monumentos centenários, convivem harmoniosamente o esplendor dos antigos impérios e a energia de uma metrópole moderna e cosmopolita.</w:t>
      </w:r>
    </w:p>
    <w:p w14:paraId="6F0DE2E5" w14:textId="77777777" w:rsidR="001C395D" w:rsidRPr="001C395D" w:rsidRDefault="001C395D" w:rsidP="001C395D"/>
    <w:p w14:paraId="0457ACED" w14:textId="77777777" w:rsidR="001C395D" w:rsidRDefault="001C395D" w:rsidP="001C395D">
      <w:pPr>
        <w:pStyle w:val="Subttulo"/>
        <w:spacing w:after="0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Mais do que sua impressionante herança arquitetônica, Delhi encanta pela diversidade de culturas, tradições e experiências. Museus de excelência, monumentos históricos, uma intensa cena artística e cultural, mercados vibrantes e uma gastronomia reconhecida entre as melhores do subcontinente fazem da cidade um destino inesquecível.</w:t>
      </w:r>
    </w:p>
    <w:p w14:paraId="0DAEBA7F" w14:textId="77777777" w:rsidR="001C395D" w:rsidRPr="001C395D" w:rsidRDefault="001C395D" w:rsidP="001C395D"/>
    <w:p w14:paraId="3291BD9D" w14:textId="77777777" w:rsidR="001C395D" w:rsidRDefault="001C395D" w:rsidP="001C395D">
      <w:pPr>
        <w:pStyle w:val="Subttulo"/>
        <w:spacing w:after="0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Descobrir Delhi é abrir as portas para a alma da Índia — um lugar onde cada rua, cada monumento e cada encontro revelam uma nova história e um novo encanto.</w:t>
      </w:r>
    </w:p>
    <w:p w14:paraId="3273203B" w14:textId="77777777" w:rsidR="001C395D" w:rsidRPr="001C395D" w:rsidRDefault="001C395D" w:rsidP="001C395D"/>
    <w:p w14:paraId="1C240EBF" w14:textId="120CC6B2" w:rsidR="001C395D" w:rsidRDefault="001C395D" w:rsidP="001C395D">
      <w:pPr>
        <w:pStyle w:val="Subttulo"/>
        <w:spacing w:after="0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Afternoon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proceed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for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the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visit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Qutab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Minar 73 m-high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tower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of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victory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,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built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in 1193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by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Qutab-ud-din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Aibak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immediately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after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the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defeat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of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Delhi's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last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hindu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kingdom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. The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tower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has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five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distinct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storeys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,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each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marked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by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a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projecting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balcony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and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tapers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from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a 15 m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diameter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at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the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base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to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just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2.5 m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at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the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top. The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first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three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storeys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are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made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of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red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sandstone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;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the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fourth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and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fifth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storeys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are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of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marble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and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sandstone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.</w:t>
      </w:r>
    </w:p>
    <w:p w14:paraId="26008A92" w14:textId="77777777" w:rsidR="001C395D" w:rsidRPr="001C395D" w:rsidRDefault="001C395D" w:rsidP="001C395D"/>
    <w:p w14:paraId="2E567FA4" w14:textId="77777777" w:rsidR="001C395D" w:rsidRPr="001C395D" w:rsidRDefault="001C395D" w:rsidP="001C395D">
      <w:pPr>
        <w:pStyle w:val="Subttulo"/>
        <w:spacing w:after="0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Hospedagem por 2 noites no Novotel New Delhi City Centre.</w:t>
      </w:r>
    </w:p>
    <w:p w14:paraId="4EC52BC8" w14:textId="77777777" w:rsidR="001C395D" w:rsidRDefault="001C395D" w:rsidP="001C395D">
      <w:pPr>
        <w:pStyle w:val="Subttulo"/>
        <w:spacing w:after="0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Acomodação em Apartamento </w:t>
      </w:r>
      <w:proofErr w:type="spellStart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>Guest</w:t>
      </w:r>
      <w:proofErr w:type="spellEnd"/>
      <w:r w:rsidRPr="001C395D"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  <w:t xml:space="preserve"> Room, com café da manhã diário incluído.</w:t>
      </w:r>
    </w:p>
    <w:p w14:paraId="56B500C9" w14:textId="77777777" w:rsidR="001C395D" w:rsidRDefault="001C395D" w:rsidP="001C395D">
      <w:pPr>
        <w:pStyle w:val="Subttulo"/>
        <w:spacing w:after="0"/>
        <w:rPr>
          <w:rFonts w:ascii="Times New Roman" w:eastAsiaTheme="minorHAnsi" w:hAnsi="Times New Roman" w:cs="Times New Roman"/>
          <w:color w:val="auto"/>
          <w:spacing w:val="0"/>
          <w:sz w:val="24"/>
          <w:szCs w:val="24"/>
        </w:rPr>
      </w:pPr>
    </w:p>
    <w:p w14:paraId="75CDA3CB" w14:textId="035660FA" w:rsidR="007C79D2" w:rsidRPr="007C79D2" w:rsidRDefault="007C79D2" w:rsidP="001C395D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2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 w:rsidR="00343C34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 xml:space="preserve"> - </w:t>
      </w:r>
      <w:r w:rsidR="009F79FE" w:rsidRPr="009F79FE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28 DEZEMBRO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C138F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9F79FE" w:rsidRPr="009F79FE">
        <w:rPr>
          <w:rFonts w:ascii="Times New Roman" w:hAnsi="Times New Roman" w:cs="Times New Roman"/>
          <w:b/>
          <w:bCs/>
          <w:color w:val="auto"/>
          <w:sz w:val="24"/>
          <w:szCs w:val="24"/>
        </w:rPr>
        <w:t>EM DELHI</w:t>
      </w:r>
    </w:p>
    <w:p w14:paraId="371A14F8" w14:textId="77777777" w:rsidR="00585F60" w:rsidRPr="00585F60" w:rsidRDefault="00585F60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Após o café da manhã, saída para um fascinante passeio por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Old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Delhi, o coração histórico da capital indiana.</w:t>
      </w:r>
    </w:p>
    <w:p w14:paraId="15806FAE" w14:textId="77777777" w:rsidR="00343C34" w:rsidRDefault="00343C34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7EA33738" w14:textId="796E3F54" w:rsidR="00585F60" w:rsidRDefault="00585F60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 primeira visita será à majestosa Jama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Masjid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, a maior mesquita da Índia e o último grande monumento encomendado pelo imperador mogol Shah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Jahan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, concluído em 1656. Erguida sobre uma colina natural ao sul </w:t>
      </w:r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lastRenderedPageBreak/>
        <w:t xml:space="preserve">de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Chandni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Chowk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, a mesquita, originalmente denominada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Masjid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-i-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Jahanuma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("A Mesquita que Contempla o Mundo"), foi concebida como um grandioso símbolo do poder e da magnificência do Império Mogol.</w:t>
      </w:r>
    </w:p>
    <w:p w14:paraId="410068DD" w14:textId="77777777" w:rsidR="00343C34" w:rsidRPr="00585F60" w:rsidRDefault="00343C34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568A6A56" w14:textId="77777777" w:rsidR="00585F60" w:rsidRDefault="00585F60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Em seguida, uma experiência autêntica e inesquecível: um passeio de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rickshaw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pelas estreitas e sinuosas vielas de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Chandni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Chowk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, um dos mercados mais antigos e vibrantes da Ásia. Organizadas tradicionalmente por ofícios, suas ruas revelam um universo de cores, aromas e tradições. Entre os destaques estão o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Dariba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Kalan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, famoso por suas joias e artigos em prata, e o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Kinari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Bazaar, conhecido pelos requintados tecidos, adornos para casamentos e figurinos tradicionais.</w:t>
      </w:r>
    </w:p>
    <w:p w14:paraId="3D4C4AAD" w14:textId="77777777" w:rsidR="00343C34" w:rsidRPr="00585F60" w:rsidRDefault="00343C34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171E3CFC" w14:textId="77777777" w:rsidR="00585F60" w:rsidRDefault="00585F60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Na sequência, passeio panorâmico pelo imponente Forte Vermelho (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Red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Fort), magnífica fortaleza de arenito vermelho construída em 1638 às margens do rio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Yamuna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. Durante quase dois séculos, foi a residência oficial dos imperadores mogóis e permanece como um dos maiores símbolos da história e da arquitetura da Índia.</w:t>
      </w:r>
    </w:p>
    <w:p w14:paraId="6066196C" w14:textId="77777777" w:rsidR="00343C34" w:rsidRPr="00585F60" w:rsidRDefault="00343C34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7E165DEB" w14:textId="77777777" w:rsidR="00585F60" w:rsidRDefault="00585F60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O roteiro prossegue com visita ao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Raj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Ghat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, memorial dedicado ao Mahatma Gandhi. O local, de beleza serena e profunda simplicidade, marca o ponto onde o líder da independência indiana foi cremado em 31 de janeiro de 1948. Uma plataforma de mármore negro, aberta para o céu e iluminada por uma chama eterna, convida à contemplação e presta homenagem ao legado de paz, verdade e não violência deixado ao mundo por Gandhi.</w:t>
      </w:r>
    </w:p>
    <w:p w14:paraId="7DF1F527" w14:textId="77777777" w:rsidR="00343C34" w:rsidRPr="00585F60" w:rsidRDefault="00343C34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58E088D5" w14:textId="3B1E006D" w:rsidR="007C79D2" w:rsidRDefault="00585F60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Em seguida, visita ao magnífico Túmulo de </w:t>
      </w:r>
      <w:proofErr w:type="spellStart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Humayun</w:t>
      </w:r>
      <w:proofErr w:type="spellEnd"/>
      <w:r w:rsidRPr="00585F60">
        <w:rPr>
          <w:rFonts w:ascii="Times New Roman" w:hAnsi="Times New Roman" w:cs="Times New Roman"/>
          <w:color w:val="auto"/>
          <w:sz w:val="24"/>
          <w:szCs w:val="24"/>
          <w:lang w:val="pt-BR"/>
        </w:rPr>
        <w:t>, considerado o primeiro grande exemplar da arquitetura mogol na Índia. Inspirado nos refinados jardins e monumentos da tradição persa, este Patrimônio Mundial da UNESCO representa um marco na evolução arquitetônica do país e serviu de inspiração para a construção do icônico Taj Mahal.</w:t>
      </w:r>
    </w:p>
    <w:p w14:paraId="56F29361" w14:textId="77777777" w:rsidR="00585F60" w:rsidRDefault="00585F60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0FF88D2D" w14:textId="77777777" w:rsidR="00585F60" w:rsidRPr="007C79D2" w:rsidRDefault="00585F60" w:rsidP="00585F60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52D01A15" w14:textId="1C2811E1" w:rsidR="007C79D2" w:rsidRPr="007C79D2" w:rsidRDefault="007C79D2" w:rsidP="00B348D4">
      <w:pPr>
        <w:pStyle w:val="Subttulo"/>
        <w:spacing w:after="0"/>
        <w:rPr>
          <w:rFonts w:ascii="Times New Roman" w:eastAsia="Calibri" w:hAnsi="Times New Roman" w:cs="Times New Roman"/>
          <w:color w:val="auto"/>
          <w:spacing w:val="0"/>
          <w:kern w:val="0"/>
          <w:sz w:val="24"/>
          <w:szCs w:val="24"/>
          <w:lang w:eastAsia="ar-SA"/>
          <w14:ligatures w14:val="none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3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 w:rsidR="00ED0983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 xml:space="preserve"> - </w:t>
      </w:r>
      <w:r w:rsidR="00ED0983" w:rsidRPr="00ED0983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29 DEZEMBRO</w:t>
      </w:r>
      <w:r>
        <w:rPr>
          <w:rFonts w:ascii="Times New Roman" w:hAnsi="Times New Roman" w:cs="Times New Roman"/>
          <w:b/>
          <w:bCs/>
          <w:color w:val="auto"/>
          <w:sz w:val="22"/>
          <w:szCs w:val="22"/>
        </w:rPr>
        <w:t>:</w:t>
      </w:r>
      <w:r w:rsidR="00C138F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ED0983" w:rsidRPr="00ED0983">
        <w:rPr>
          <w:rFonts w:ascii="Times New Roman" w:hAnsi="Times New Roman" w:cs="Times New Roman"/>
          <w:b/>
          <w:bCs/>
          <w:color w:val="auto"/>
          <w:sz w:val="22"/>
          <w:szCs w:val="22"/>
        </w:rPr>
        <w:t>DELHI</w:t>
      </w:r>
      <w:r w:rsidR="00ED098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ED0983" w:rsidRPr="00ED0983">
        <w:rPr>
          <w:rFonts w:ascii="Times New Roman" w:hAnsi="Times New Roman" w:cs="Times New Roman"/>
          <w:b/>
          <w:bCs/>
          <w:color w:val="auto"/>
          <w:sz w:val="22"/>
          <w:szCs w:val="22"/>
        </w:rPr>
        <w:t>-</w:t>
      </w:r>
      <w:r w:rsidR="00ED0983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 </w:t>
      </w:r>
      <w:r w:rsidR="00ED0983" w:rsidRPr="00ED0983">
        <w:rPr>
          <w:rFonts w:ascii="Times New Roman" w:hAnsi="Times New Roman" w:cs="Times New Roman"/>
          <w:b/>
          <w:bCs/>
          <w:color w:val="auto"/>
          <w:sz w:val="22"/>
          <w:szCs w:val="22"/>
        </w:rPr>
        <w:t>AGRA</w:t>
      </w:r>
    </w:p>
    <w:p w14:paraId="569AEBE7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Após o café da manhã, saída em traslado privativo por via terrestre com destino a Agra, em uma agradável viagem com duração aproximada de 4 horas.</w:t>
      </w:r>
    </w:p>
    <w:p w14:paraId="2AC1D1D7" w14:textId="77777777" w:rsidR="00DB20D4" w:rsidRP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43DB1839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Agra, às margens do sagrado rio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Yamuna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, é mundialmente conhecida por abrigar um dos monumentos mais emblemáticos da humanidade: o magnífico Taj Mahal. Muito além de sua fama internacional, a cidade possui uma história milenar que antecede o período mogol, com referências que remontam ao épico hindu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Mahabharata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. </w:t>
      </w:r>
    </w:p>
    <w:p w14:paraId="0F9C6B9A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59DF7E9C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Fundada oficialmente em 1504 pelo sultão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Sikandar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Lodi, Agra alcançou seu período de maior esplendor durante o Império Mogol, tornando-se uma das mais importantes capitais do subcontinente indiano. Foi nessa época que a cidade se transformou em um extraordinário centro de arte, arquitetura e cultura. </w:t>
      </w:r>
    </w:p>
    <w:p w14:paraId="6D005541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1058E6CB" w14:textId="6E0911E4" w:rsidR="00DB20D4" w:rsidRP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O imperador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Babur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, fundador da dinastia mogol, criou os primeiros jardins de inspiração persa às margens do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Yamuna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, conhecidos como o Jardim do Descanso. Seu neto, o imperador Akbar, ergueu as imponentes muralhas do Forte de Agra e fundou a magnífica cidade de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Fatehpur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Sikri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. Mais tarde, Jahangir embelezou o forte com elegantes jardins, enquanto Shah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Jahan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eternizou</w:t>
      </w:r>
    </w:p>
    <w:p w14:paraId="11E80505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seu amor por sua esposa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Mumtaz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Mahal ao construir o incomparável Taj Mahal, hoje reconhecido como uma das Sete Maravilhas do Mundo Moderno. </w:t>
      </w:r>
    </w:p>
    <w:p w14:paraId="05A74EE0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01F7B87F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Na chegada a Agra, visita ao impressionante Forte de Agra, uma das mais grandiosas fortalezas da Índia e Patrimônio Mundial da UNESCO. Embora uma fortificação já existisse no local desde o século XI, foi o imperador Akbar, em 1558, quem ordenou sua completa reconstrução em arenito vermelho, transformando-o em uma magnífica cidadela imperial. </w:t>
      </w:r>
    </w:p>
    <w:p w14:paraId="641AA4CF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1E7E6824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As obras tiveram início em 1565 e mobilizaram cerca de quatro mil artesãos diariamente durante oito anos, sendo concluídas em 1573. O resultado é um extraordinário conjunto arquitetônico que harmoniza elementos das tradições hindu e mogol, refletindo o esplendor artístico e o poder do império em seu auge. </w:t>
      </w:r>
    </w:p>
    <w:p w14:paraId="7F885402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3D9AC679" w14:textId="726DF621" w:rsidR="00DB20D4" w:rsidRP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De suas muralhas e elegantes pavilhões, é possível contemplar, ao longe, a silhueta do Taj Mahal, cenário que remete à grandiosidade e ao romantismo que tornaram Agra um dos destinos mais fascinantes da Índia.</w:t>
      </w:r>
    </w:p>
    <w:p w14:paraId="75BCE9CB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Ao término das visitas, traslado ao hotel para realização do check-in e restante do dia livre para descanso.</w:t>
      </w:r>
    </w:p>
    <w:p w14:paraId="5CAB8896" w14:textId="77777777" w:rsidR="00DB20D4" w:rsidRP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6B6208C7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Ao entardecer, saída para a visita ao magnífico Taj Mahal, o mais célebre monumento da Índia e um dos maiores símbolos do amor eterno.</w:t>
      </w:r>
    </w:p>
    <w:p w14:paraId="146B6FD2" w14:textId="77777777" w:rsidR="00DB20D4" w:rsidRP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7CAEEC66" w14:textId="334F521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Conhecido como a "Coroa dos Palácios", o Taj Mahal foi encomendado pelo imperador mogol Shah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Jahan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em homenagem à sua amada esposa,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Mumtaz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Mahal, tornando-se uma das mais belas declarações de amor já materializadas em pedra. Reconhecido mundialmente como a joia</w:t>
      </w:r>
      <w:r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da arquitetura islâmica na Índia e uma das maiores obras-primas do patrimônio da humanidade, o monumento encanta visitantes de todas as partes do mundo.</w:t>
      </w:r>
    </w:p>
    <w:p w14:paraId="62304CCD" w14:textId="77777777" w:rsidR="00DB20D4" w:rsidRP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5DAFF5E5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Sua construção mobilizou cerca de 20 mil artesãos ao longo de 22 anos, resultando em uma obra de perfeição arquitetônica incomparável, esculpida em mármore branco e adornada com delicados trabalhos em pedras semipreciosas.</w:t>
      </w:r>
    </w:p>
    <w:p w14:paraId="665E3C32" w14:textId="77777777" w:rsidR="00DB20D4" w:rsidRP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4279414F" w14:textId="77777777" w:rsid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Um dos grandes encantos do Taj Mahal é sua impressionante capacidade de transformar-se conforme a luz do dia. Ao amanhecer, exibe delicados tons rosados; sob o intenso sol, revela o brilho imaculado do mármore branco; e, ao pôr do sol, adquire nuances douradas e alaranjadas, proporcionando um espetáculo de rara beleza que torna cada visita uma experiência única e inesquecível.</w:t>
      </w:r>
    </w:p>
    <w:p w14:paraId="31F4508C" w14:textId="77777777" w:rsidR="00DB20D4" w:rsidRPr="00DB20D4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5D7604BD" w14:textId="40CB5BDA" w:rsidR="007C79D2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Hospedagem por uma noite no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Courtyard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>by</w:t>
      </w:r>
      <w:proofErr w:type="spellEnd"/>
      <w:r w:rsidRPr="00DB20D4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Marriott Agra, em confortável Deluxe Room, com café da manhã incluído, proporcionando conforto e sofisticação durante sua estadia na cidade do Taj Mahal. 30 DEZEMBRO</w:t>
      </w:r>
    </w:p>
    <w:p w14:paraId="20325158" w14:textId="77777777" w:rsidR="00DB20D4" w:rsidRPr="007C79D2" w:rsidRDefault="00DB20D4" w:rsidP="00DB20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76B97E17" w14:textId="35B1F46F" w:rsidR="00C35C67" w:rsidRDefault="007C79D2" w:rsidP="00C35C67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4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 w:rsidR="00C35C67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 xml:space="preserve"> -</w:t>
      </w:r>
      <w:r w:rsidR="004423EA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 xml:space="preserve"> </w:t>
      </w:r>
      <w:r w:rsidR="00C35C67" w:rsidRPr="00C35C67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30 DEZEMBRO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C138F3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C35C67" w:rsidRPr="00C35C67">
        <w:rPr>
          <w:rFonts w:ascii="Times New Roman" w:hAnsi="Times New Roman" w:cs="Times New Roman"/>
          <w:b/>
          <w:bCs/>
          <w:color w:val="auto"/>
          <w:sz w:val="24"/>
          <w:szCs w:val="24"/>
        </w:rPr>
        <w:t>AGRA-ABHANERI-JAIPUR</w:t>
      </w:r>
    </w:p>
    <w:p w14:paraId="423D7E02" w14:textId="31B17E84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Após o café da manhã, saída em traslado privativo por via terrestre com destino à encantadora cidade de Jaipur, em uma viagem com duração aproximada de 6 horas.</w:t>
      </w:r>
    </w:p>
    <w:p w14:paraId="5E9B44ED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</w:p>
    <w:p w14:paraId="4C17E4B3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No percurso, visita à pequena vila de </w:t>
      </w:r>
      <w:proofErr w:type="spellStart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Abhaneri</w:t>
      </w:r>
      <w:proofErr w:type="spellEnd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, conhecida por abrigar o impressionante </w:t>
      </w:r>
      <w:proofErr w:type="spellStart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Chand</w:t>
      </w:r>
      <w:proofErr w:type="spellEnd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proofErr w:type="spellStart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Baori</w:t>
      </w:r>
      <w:proofErr w:type="spellEnd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, um dos maiores e mais profundos poços em degraus (</w:t>
      </w:r>
      <w:proofErr w:type="spellStart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stepwell</w:t>
      </w:r>
      <w:proofErr w:type="spellEnd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) da Índia.</w:t>
      </w:r>
    </w:p>
    <w:p w14:paraId="4F2E5B81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</w:p>
    <w:p w14:paraId="4BAD75ED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Essas extraordinárias estruturas, exclusivas do patrimônio arquitetônico indiano, foram concebidas para armazenar água durante os períodos de seca e, ao mesmo tempo, oferecer um ambiente fresco para descanso e contemplação. Também eram utilizadas para rituais de purificação antes das cerimônias religiosas realizadas nos templos.</w:t>
      </w:r>
    </w:p>
    <w:p w14:paraId="05F077B0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</w:p>
    <w:p w14:paraId="5891E933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Ao lado do poço encontra-se o antigo Templo de </w:t>
      </w:r>
      <w:proofErr w:type="spellStart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Harshat</w:t>
      </w:r>
      <w:proofErr w:type="spellEnd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Mata, dedicado à deusa da alegria e da felicidade, enriquecendo ainda mais a atmosfera histórica e espiritual deste fascinante local.</w:t>
      </w:r>
    </w:p>
    <w:p w14:paraId="3FC34A70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</w:p>
    <w:p w14:paraId="5012F344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Conhecida mundialmente como a "Cidade Rosa" da Índia, Jaipur foi fundada em 1727 pelo </w:t>
      </w:r>
      <w:proofErr w:type="spellStart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Maharaja</w:t>
      </w:r>
      <w:proofErr w:type="spellEnd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proofErr w:type="spellStart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Sawai</w:t>
      </w:r>
      <w:proofErr w:type="spellEnd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</w:t>
      </w:r>
      <w:proofErr w:type="spellStart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Jai</w:t>
      </w:r>
      <w:proofErr w:type="spellEnd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Singh II, soberano do antigo Reino de Amber, de quem herdou seu nome. </w:t>
      </w:r>
    </w:p>
    <w:p w14:paraId="0635DF54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</w:p>
    <w:p w14:paraId="3BA60F40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Em 1876, por ocasião da visita do Príncipe Albert de Gales à Índia, a cidade foi inteiramente pintada em tons de rosa, cor tradicionalmente associada à hospitalidade e às boas-vindas na cultura do Rajastão. A iniciativa agradou tanto que a tonalidade foi preservada ao longo do tempo, tornando-se a principal identidade visual de Jaipur e conferindo-lhe o título pelo qual é conhecida em todo o mundo. </w:t>
      </w:r>
    </w:p>
    <w:p w14:paraId="644D10BA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</w:p>
    <w:p w14:paraId="1C9AB132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Capital do estado do Rajastão, Jaipur encanta por seu extraordinário patrimônio histórico, cultural e arquitetônico. Imponentes fortalezas, magníficos palácios, templos ricamente ornamentados e as tradicionais </w:t>
      </w:r>
      <w:proofErr w:type="spellStart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havelis</w:t>
      </w:r>
      <w:proofErr w:type="spellEnd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— elegantes mansões da antiga nobreza e dos grandes comerciantes — revelam o esplendor da era dos marajás e fazem da cidade um dos destinos mais fascinantes da Índia. </w:t>
      </w:r>
    </w:p>
    <w:p w14:paraId="2A3F271D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</w:p>
    <w:p w14:paraId="70AC3D24" w14:textId="758C8109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Além de seus monumentos históricos, Jaipur é igualmente reconhecida por seu excepcional artesanato e pela tradição secular na produção de joias e pedras preciosas. Seus mercados coloridos oferecem uma extraordinária variedade de tecidos, objetos decorativos, artigos em mármore, cerâmicas, tapetes e peças de joalheria, proporcionando uma autêntica imersão na riqueza artística e cultural do Rajastão.</w:t>
      </w:r>
    </w:p>
    <w:p w14:paraId="5F979B08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</w:p>
    <w:p w14:paraId="1AB27256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Na chegada a Jaipur, nossa equipe prestará toda a assistência necessária para a realização do check-in no hotel.</w:t>
      </w:r>
    </w:p>
    <w:p w14:paraId="2846A03F" w14:textId="77777777" w:rsidR="004423EA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</w:p>
    <w:p w14:paraId="240914C8" w14:textId="4AD90237" w:rsidR="007C79D2" w:rsidRPr="00CF751E" w:rsidRDefault="004423EA" w:rsidP="004423EA">
      <w:pPr>
        <w:pStyle w:val="SemEspaamento"/>
        <w:jc w:val="both"/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</w:pPr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Hospedagem por três noites no Hilton Jaipur, em confortável </w:t>
      </w:r>
      <w:proofErr w:type="spellStart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>Guest</w:t>
      </w:r>
      <w:proofErr w:type="spellEnd"/>
      <w:r w:rsidRPr="00CF751E">
        <w:rPr>
          <w:rFonts w:ascii="Times New Roman" w:eastAsiaTheme="majorEastAsia" w:hAnsi="Times New Roman" w:cs="Times New Roman"/>
          <w:color w:val="auto"/>
          <w:spacing w:val="15"/>
          <w:kern w:val="2"/>
          <w:sz w:val="24"/>
          <w:szCs w:val="24"/>
          <w:lang w:val="pt-BR" w:eastAsia="en-US"/>
          <w14:ligatures w14:val="standardContextual"/>
        </w:rPr>
        <w:t xml:space="preserve"> Room, com café da manhã diário incluído, proporcionando conforto e bem-estar durante sua permanência na encantadora Cidade Ros</w:t>
      </w:r>
    </w:p>
    <w:p w14:paraId="0E863B29" w14:textId="77777777" w:rsidR="004423EA" w:rsidRPr="007C79D2" w:rsidRDefault="004423EA" w:rsidP="004423EA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0B6EF5AE" w14:textId="62745ECB" w:rsidR="007C79D2" w:rsidRPr="007C79D2" w:rsidRDefault="007C79D2" w:rsidP="00B348D4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5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 w:rsidR="00D84A33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 xml:space="preserve"> - </w:t>
      </w:r>
      <w:r w:rsidR="00D84A33" w:rsidRPr="00D84A33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31 DEZEMBRO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:</w:t>
      </w:r>
      <w:r w:rsidR="00E82BB3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 xml:space="preserve"> </w:t>
      </w:r>
      <w:r w:rsidR="00D84A33" w:rsidRPr="00D84A33">
        <w:rPr>
          <w:rFonts w:ascii="Times New Roman" w:hAnsi="Times New Roman" w:cs="Times New Roman"/>
          <w:b/>
          <w:bCs/>
          <w:color w:val="auto"/>
          <w:sz w:val="24"/>
          <w:szCs w:val="24"/>
          <w:lang w:val="en-US"/>
        </w:rPr>
        <w:t>EM JAIPUR</w:t>
      </w:r>
    </w:p>
    <w:p w14:paraId="066275AC" w14:textId="77777777" w:rsid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Após o café da manhã,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saída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para visita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magnífico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Forte Amber (Amber Fort),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situado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em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meio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às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pitorescas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acidentadas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colinas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nos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arredores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de Jaipur. Este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impressionante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complexo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é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uma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harmoniosa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fusão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da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arquitetura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hindu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mogol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construído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em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1592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pelo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Raja Man Singh I.</w:t>
      </w:r>
    </w:p>
    <w:p w14:paraId="449C571E" w14:textId="77777777" w:rsidR="00D84A33" w:rsidRP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0A48F1AC" w14:textId="77777777" w:rsid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Conhecido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por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seu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refinado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estilo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arquitetônico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riqueza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detalhes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o forte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destaca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-se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por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suas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imponentes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muralhas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portões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monumentais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caminhos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pedra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que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conduzem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topo da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colina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de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onde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tem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uma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vista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privilegiada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do Lago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Maota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situado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em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sua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base.</w:t>
      </w:r>
    </w:p>
    <w:p w14:paraId="3639BA13" w14:textId="77777777" w:rsidR="00D84A33" w:rsidRP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2B6C1114" w14:textId="77777777" w:rsid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complexo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palaciano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distribuído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em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quatro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níveis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principais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foi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construído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em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arenito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vermelho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mármore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revelando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ambientes de grande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opulência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Entre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seus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destaques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estão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o Diwan-e-Aam (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Salão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Audiências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Públicas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), o Diwan-e-Khas (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Salão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Audiências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Privadas), 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deslumbrante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Sheesh Mahal (Palácio dos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Espelhos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) e o Sukh Niwas,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onde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um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sistema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engenhoso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ventilação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natural 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circulação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água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proporcionava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um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clima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agradavelmente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fresco.</w:t>
      </w:r>
    </w:p>
    <w:p w14:paraId="3D46EF2D" w14:textId="77777777" w:rsidR="00D84A33" w:rsidRP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6BD7EB94" w14:textId="77777777" w:rsid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acesso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forte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pode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ser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feito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por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jipe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a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pé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ou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conforme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disponibilidade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em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elefante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proporcionando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diferentes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perspectivas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desta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experiência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histórica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única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26769BA5" w14:textId="77777777" w:rsidR="00D84A33" w:rsidRP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55757943" w14:textId="77777777" w:rsid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Retorno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hotel e restante do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dia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livre para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atividades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independentes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com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veículo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guia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à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disposição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71FE7DAC" w14:textId="77777777" w:rsidR="00D84A33" w:rsidRP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</w:p>
    <w:p w14:paraId="1C16638F" w14:textId="16B9D9C8" w:rsidR="007C79D2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À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noite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celebração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especial de Réveillon no hotel,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em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ambiente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festivo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cuidadosamente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preparado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para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marcar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a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chegada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do Ano Novo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em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 grande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estilo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en-US"/>
        </w:rPr>
        <w:t>.</w:t>
      </w:r>
    </w:p>
    <w:p w14:paraId="5FF981D6" w14:textId="77777777" w:rsid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36424223" w14:textId="6D289223" w:rsidR="00B348D4" w:rsidRPr="00B348D4" w:rsidRDefault="007C79D2" w:rsidP="00B348D4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en-US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6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 xml:space="preserve">° </w:t>
      </w:r>
      <w:r w:rsidR="00B348D4" w:rsidRPr="007C79D2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DIA</w:t>
      </w:r>
      <w:r w:rsidR="00D84A33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 xml:space="preserve"> - </w:t>
      </w:r>
      <w:r w:rsidR="00D84A33" w:rsidRPr="00D84A33">
        <w:rPr>
          <w:rFonts w:ascii="Times New Roman" w:eastAsia="Verdana" w:hAnsi="Times New Roman" w:cs="Times New Roman"/>
          <w:b/>
          <w:bCs/>
          <w:color w:val="auto"/>
          <w:spacing w:val="-4"/>
          <w:sz w:val="24"/>
          <w:szCs w:val="24"/>
        </w:rPr>
        <w:t>01 JANEIRO</w:t>
      </w:r>
      <w:r w:rsidR="00B348D4" w:rsidRPr="007C79D2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D84A33" w:rsidRPr="00D84A33">
        <w:rPr>
          <w:rFonts w:ascii="Times New Roman" w:hAnsi="Times New Roman" w:cs="Times New Roman"/>
          <w:b/>
          <w:bCs/>
          <w:color w:val="auto"/>
          <w:sz w:val="24"/>
          <w:szCs w:val="24"/>
        </w:rPr>
        <w:t>EM JAIPUR</w:t>
      </w:r>
    </w:p>
    <w:p w14:paraId="6BC7188B" w14:textId="77777777" w:rsid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Manhã livre para atividades independentes.</w:t>
      </w:r>
    </w:p>
    <w:p w14:paraId="0999F0E2" w14:textId="77777777" w:rsidR="00D84A33" w:rsidRP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50057937" w14:textId="77777777" w:rsid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À tarde, saída para visita ao magnífico Palácio da Cidade (City Palace), construído entre 1729 e 1732 pelo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Maharaja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Sawai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Jai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Singh II, soberano de Amber e fundador de Jaipur. Responsável pelo planejamento e pela construção das muralhas externas, o governante deu início a um complexo que foi sendo ampliado e enriquecido por seus sucessores até o século XX.</w:t>
      </w:r>
    </w:p>
    <w:p w14:paraId="24FD184D" w14:textId="77777777" w:rsidR="00D84A33" w:rsidRP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7D082265" w14:textId="77777777" w:rsid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O palácio é composto por uma sucessão de elegantes pátios, jardins e edifícios que proporcionam uma experiência fascinante da grandiosidade da arquitetura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rajput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. Entre seus principais destaques estão o Mubarak Mahal, o Chandra Mahal, o Pitam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Niwas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Chowk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, 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Diwan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-i-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Khas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(Salão das Audiências Privadas), 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Diwan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-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i-Aam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(Salão das Audiências Públicas), o Palácio da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Maharani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 o belo Templo Sri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Govind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Dev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Ji.</w:t>
      </w:r>
    </w:p>
    <w:p w14:paraId="5C9A69B8" w14:textId="77777777" w:rsidR="00D84A33" w:rsidRP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3C1C80B7" w14:textId="77777777" w:rsid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No interior do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Diwan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-i-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Khas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encontram-se dois gigantescos vasos de prata maciça, oficialmente reconhecidos pelo Guinness World Records como os maiores recipientes de prata esterlina do mundo.</w:t>
      </w:r>
    </w:p>
    <w:p w14:paraId="0762D870" w14:textId="77777777" w:rsidR="00D84A33" w:rsidRP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2C82C86B" w14:textId="77777777" w:rsidR="00D84A33" w:rsidRPr="00D84A33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Em seguida, passeio panorâmico pelo icônico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Hawa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Mahal, conhecido como o "Palácio dos Ventos". Construído em 1799 pelo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Maharaja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Sawai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Pratap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Singh e projetado pelo arquiteto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Lal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Chand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 </w:t>
      </w:r>
      <w:proofErr w:type="spellStart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Ustad</w:t>
      </w:r>
      <w:proofErr w:type="spellEnd"/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, o edifício possui uma impressionante fachada em forma da coroa do deus hindu Krishna, adornada por centenas de delicadas janelas rendilhadas que permitiam às damas da corte observar a movimentação das ruas sem serem vistas.</w:t>
      </w:r>
    </w:p>
    <w:p w14:paraId="321A534D" w14:textId="304F85D7" w:rsidR="007C79D2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D84A33">
        <w:rPr>
          <w:rFonts w:ascii="Times New Roman" w:hAnsi="Times New Roman" w:cs="Times New Roman"/>
          <w:color w:val="auto"/>
          <w:sz w:val="24"/>
          <w:szCs w:val="24"/>
          <w:lang w:val="pt-BR"/>
        </w:rPr>
        <w:t>Prosseguimento para visita ao célebre Jantar Mantar, o histórico observatório astronômico de Jaipur e Patrimônio Mundial da UNESCO. O complexo reúne quatorze</w:t>
      </w:r>
    </w:p>
    <w:p w14:paraId="40C0DDE6" w14:textId="77777777" w:rsidR="00D84A33" w:rsidRPr="007C79D2" w:rsidRDefault="00D84A33" w:rsidP="00D84A33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36FA7AC7" w14:textId="490B48FB" w:rsidR="007C79D2" w:rsidRPr="007C79D2" w:rsidRDefault="007C79D2" w:rsidP="00B348D4">
      <w:pPr>
        <w:pStyle w:val="Subttulo"/>
        <w:spacing w:after="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7</w:t>
      </w:r>
      <w:r w:rsidRPr="007C79D2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° DIA</w:t>
      </w:r>
      <w:r w:rsidR="00D84A33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 xml:space="preserve"> - </w:t>
      </w:r>
      <w:r w:rsidR="00D84A33" w:rsidRPr="00D84A33">
        <w:rPr>
          <w:rFonts w:ascii="Times New Roman" w:eastAsia="Verdana" w:hAnsi="Times New Roman" w:cs="Times New Roman"/>
          <w:b/>
          <w:bCs/>
          <w:color w:val="auto"/>
          <w:spacing w:val="-4"/>
          <w:kern w:val="0"/>
          <w:sz w:val="24"/>
          <w:szCs w:val="24"/>
          <w14:ligatures w14:val="none"/>
        </w:rPr>
        <w:t>02 JANEIRO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: </w:t>
      </w:r>
      <w:r w:rsidRPr="007C79D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UBUD – </w:t>
      </w:r>
      <w:r w:rsidR="00D84A33" w:rsidRPr="00D84A33">
        <w:rPr>
          <w:rFonts w:ascii="Times New Roman" w:hAnsi="Times New Roman" w:cs="Times New Roman"/>
          <w:b/>
          <w:bCs/>
          <w:color w:val="auto"/>
          <w:sz w:val="24"/>
          <w:szCs w:val="24"/>
        </w:rPr>
        <w:t>JAIPUR-UDAIPUR</w:t>
      </w:r>
    </w:p>
    <w:p w14:paraId="6B00C84D" w14:textId="77777777" w:rsid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  <w:r w:rsidRPr="00D84A33">
        <w:rPr>
          <w:rFonts w:ascii="Times New Roman" w:hAnsi="Times New Roman" w:cs="Times New Roman"/>
        </w:rPr>
        <w:t xml:space="preserve">Bem cedo pela manhã, traslado ao aeroporto para embarque no voo 6E 7465 (06h55–07h55) com destino a </w:t>
      </w:r>
      <w:proofErr w:type="spellStart"/>
      <w:r w:rsidRPr="00D84A33">
        <w:rPr>
          <w:rFonts w:ascii="Times New Roman" w:hAnsi="Times New Roman" w:cs="Times New Roman"/>
        </w:rPr>
        <w:t>Udaipur</w:t>
      </w:r>
      <w:proofErr w:type="spellEnd"/>
      <w:r w:rsidRPr="00D84A33">
        <w:rPr>
          <w:rFonts w:ascii="Times New Roman" w:hAnsi="Times New Roman" w:cs="Times New Roman"/>
        </w:rPr>
        <w:t>.</w:t>
      </w:r>
    </w:p>
    <w:p w14:paraId="6A88C37F" w14:textId="77777777" w:rsidR="00D84A33" w:rsidRP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</w:p>
    <w:p w14:paraId="50FA21A4" w14:textId="77777777" w:rsid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  <w:r w:rsidRPr="00D84A33">
        <w:rPr>
          <w:rFonts w:ascii="Times New Roman" w:hAnsi="Times New Roman" w:cs="Times New Roman"/>
        </w:rPr>
        <w:t xml:space="preserve">Conhecida como a Cidade dos Lagos, </w:t>
      </w:r>
      <w:proofErr w:type="spellStart"/>
      <w:r w:rsidRPr="00D84A33">
        <w:rPr>
          <w:rFonts w:ascii="Times New Roman" w:hAnsi="Times New Roman" w:cs="Times New Roman"/>
        </w:rPr>
        <w:t>Udaipur</w:t>
      </w:r>
      <w:proofErr w:type="spellEnd"/>
      <w:r w:rsidRPr="00D84A33">
        <w:rPr>
          <w:rFonts w:ascii="Times New Roman" w:hAnsi="Times New Roman" w:cs="Times New Roman"/>
        </w:rPr>
        <w:t xml:space="preserve"> é um dos destinos mais encantadores da Índia, onde romance, beleza e história caminham lado a lado. Emoldurada por colinas verdejantes e lagos cristalinos, a cidade oferece um cenário de rara beleza que a tornou conhecida como uma das cidades mais românticas do mundo, sendo frequentemente chamada de "Veneza do Oriente".</w:t>
      </w:r>
    </w:p>
    <w:p w14:paraId="74B0C621" w14:textId="77777777" w:rsid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</w:p>
    <w:p w14:paraId="585AB0C0" w14:textId="77777777" w:rsid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  <w:r w:rsidRPr="00D84A33">
        <w:rPr>
          <w:rFonts w:ascii="Times New Roman" w:hAnsi="Times New Roman" w:cs="Times New Roman"/>
        </w:rPr>
        <w:t xml:space="preserve">Localizada no estado do Rajastão, </w:t>
      </w:r>
      <w:proofErr w:type="spellStart"/>
      <w:r w:rsidRPr="00D84A33">
        <w:rPr>
          <w:rFonts w:ascii="Times New Roman" w:hAnsi="Times New Roman" w:cs="Times New Roman"/>
        </w:rPr>
        <w:t>Udaipur</w:t>
      </w:r>
      <w:proofErr w:type="spellEnd"/>
      <w:r w:rsidRPr="00D84A33">
        <w:rPr>
          <w:rFonts w:ascii="Times New Roman" w:hAnsi="Times New Roman" w:cs="Times New Roman"/>
        </w:rPr>
        <w:t xml:space="preserve"> é uma fascinante combinação de cores, sons, tradições e experiências que, ao longo dos séculos, inspirou poetas, pintores e escritores. Seu impressionante conjunto de palácios dignos de contos de fadas, lagos serenos, templos majestosos, jardins exuberantes e vielas repletas de mercados preserva o legado heroico dos antigos governantes da região, simbolizando coragem, honra e cavalheirismo. </w:t>
      </w:r>
    </w:p>
    <w:p w14:paraId="4B05F9C2" w14:textId="77777777" w:rsid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</w:p>
    <w:p w14:paraId="18112451" w14:textId="2A3B9669" w:rsid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  <w:r w:rsidRPr="00D84A33">
        <w:rPr>
          <w:rFonts w:ascii="Times New Roman" w:hAnsi="Times New Roman" w:cs="Times New Roman"/>
        </w:rPr>
        <w:t xml:space="preserve">Dominando a margem leste do belíssimo Lago </w:t>
      </w:r>
      <w:proofErr w:type="spellStart"/>
      <w:r w:rsidRPr="00D84A33">
        <w:rPr>
          <w:rFonts w:ascii="Times New Roman" w:hAnsi="Times New Roman" w:cs="Times New Roman"/>
        </w:rPr>
        <w:t>Pichola</w:t>
      </w:r>
      <w:proofErr w:type="spellEnd"/>
      <w:r w:rsidRPr="00D84A33">
        <w:rPr>
          <w:rFonts w:ascii="Times New Roman" w:hAnsi="Times New Roman" w:cs="Times New Roman"/>
        </w:rPr>
        <w:t>, ergue-se o magnífico Palácio da Cidade (City Palace), o maior complexo palaciano do Rajastão. De suas elegantes varandas avista-se outro dos grandes cartões-postais da cidade: o lendário Lake Palace, um palácio de mármore branco que parece flutuar sobre as águas tranquilas do lago. Brilhando sob a luz do dia e magnificamente iluminado ao anoitecer, o cenário cria uma imagem inesquecível que permanece para sempre na memória de seus visitantes.</w:t>
      </w:r>
    </w:p>
    <w:p w14:paraId="4B1A8400" w14:textId="77777777" w:rsidR="00D84A33" w:rsidRP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</w:p>
    <w:p w14:paraId="64AAF218" w14:textId="77777777" w:rsid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  <w:r w:rsidRPr="00D84A33">
        <w:rPr>
          <w:rFonts w:ascii="Times New Roman" w:hAnsi="Times New Roman" w:cs="Times New Roman"/>
        </w:rPr>
        <w:t>Na chegada, recepção e assistência para o traslado ao hotel, onde será realizado o check-in.</w:t>
      </w:r>
    </w:p>
    <w:p w14:paraId="5FEE9048" w14:textId="77777777" w:rsidR="00D84A33" w:rsidRP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</w:p>
    <w:p w14:paraId="0D16652E" w14:textId="77777777" w:rsid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  <w:r w:rsidRPr="00D84A33">
        <w:rPr>
          <w:rFonts w:ascii="Times New Roman" w:hAnsi="Times New Roman" w:cs="Times New Roman"/>
        </w:rPr>
        <w:t xml:space="preserve">À tarde, saída para visita ao magnífico Palácio da Cidade (City Palace), cuja construção se estendeu por aproximadamente 400 anos. Considerado o maior complexo palaciano do Rajastão, o palácio impressiona por sua arquitetura grandiosa, que harmoniza elegantemente os estilos </w:t>
      </w:r>
      <w:proofErr w:type="spellStart"/>
      <w:r w:rsidRPr="00D84A33">
        <w:rPr>
          <w:rFonts w:ascii="Times New Roman" w:hAnsi="Times New Roman" w:cs="Times New Roman"/>
        </w:rPr>
        <w:t>rajput</w:t>
      </w:r>
      <w:proofErr w:type="spellEnd"/>
      <w:r w:rsidRPr="00D84A33">
        <w:rPr>
          <w:rFonts w:ascii="Times New Roman" w:hAnsi="Times New Roman" w:cs="Times New Roman"/>
        </w:rPr>
        <w:t xml:space="preserve"> e mogol. Erguido sobre uma colina às margens do Lago </w:t>
      </w:r>
      <w:proofErr w:type="spellStart"/>
      <w:r w:rsidRPr="00D84A33">
        <w:rPr>
          <w:rFonts w:ascii="Times New Roman" w:hAnsi="Times New Roman" w:cs="Times New Roman"/>
        </w:rPr>
        <w:t>Pichola</w:t>
      </w:r>
      <w:proofErr w:type="spellEnd"/>
      <w:r w:rsidRPr="00D84A33">
        <w:rPr>
          <w:rFonts w:ascii="Times New Roman" w:hAnsi="Times New Roman" w:cs="Times New Roman"/>
        </w:rPr>
        <w:t xml:space="preserve">, oferece vistas espetaculares da cidade, dos lagos e das montanhas que cercam </w:t>
      </w:r>
      <w:proofErr w:type="spellStart"/>
      <w:r w:rsidRPr="00D84A33">
        <w:rPr>
          <w:rFonts w:ascii="Times New Roman" w:hAnsi="Times New Roman" w:cs="Times New Roman"/>
        </w:rPr>
        <w:t>Udaipur</w:t>
      </w:r>
      <w:proofErr w:type="spellEnd"/>
      <w:r w:rsidRPr="00D84A33">
        <w:rPr>
          <w:rFonts w:ascii="Times New Roman" w:hAnsi="Times New Roman" w:cs="Times New Roman"/>
        </w:rPr>
        <w:t>.</w:t>
      </w:r>
    </w:p>
    <w:p w14:paraId="6D7A224A" w14:textId="77777777" w:rsidR="00B73D35" w:rsidRPr="00D84A33" w:rsidRDefault="00B73D35" w:rsidP="00D84A33">
      <w:pPr>
        <w:spacing w:after="0"/>
        <w:jc w:val="both"/>
        <w:rPr>
          <w:rFonts w:ascii="Times New Roman" w:hAnsi="Times New Roman" w:cs="Times New Roman"/>
        </w:rPr>
      </w:pPr>
    </w:p>
    <w:p w14:paraId="2F343CC0" w14:textId="77777777" w:rsid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  <w:r w:rsidRPr="00D84A33">
        <w:rPr>
          <w:rFonts w:ascii="Times New Roman" w:hAnsi="Times New Roman" w:cs="Times New Roman"/>
        </w:rPr>
        <w:t xml:space="preserve">Em seguida, visita ao encantador </w:t>
      </w:r>
      <w:proofErr w:type="spellStart"/>
      <w:r w:rsidRPr="00D84A33">
        <w:rPr>
          <w:rFonts w:ascii="Times New Roman" w:hAnsi="Times New Roman" w:cs="Times New Roman"/>
        </w:rPr>
        <w:t>Saheliyon</w:t>
      </w:r>
      <w:proofErr w:type="spellEnd"/>
      <w:r w:rsidRPr="00D84A33">
        <w:rPr>
          <w:rFonts w:ascii="Times New Roman" w:hAnsi="Times New Roman" w:cs="Times New Roman"/>
        </w:rPr>
        <w:t xml:space="preserve"> ki Bari, conhecido como o Jardim das Donzelas, criado no século XVIII como um elegante refúgio para as damas da família real. O jardim preserva a atmosfera da vida da corte feminina da época, com seus belos gramados, fontes ornamentais, espelhos d'água, pavilhões de mármore e delicados canteiros floridos, formando um dos espaços mais charmosos e tranquilos da cidade.</w:t>
      </w:r>
    </w:p>
    <w:p w14:paraId="7FB87EAC" w14:textId="77777777" w:rsidR="00B73D35" w:rsidRPr="00D84A33" w:rsidRDefault="00B73D35" w:rsidP="00D84A33">
      <w:pPr>
        <w:spacing w:after="0"/>
        <w:jc w:val="both"/>
        <w:rPr>
          <w:rFonts w:ascii="Times New Roman" w:hAnsi="Times New Roman" w:cs="Times New Roman"/>
        </w:rPr>
      </w:pPr>
    </w:p>
    <w:p w14:paraId="020B5D95" w14:textId="77777777" w:rsidR="00D84A33" w:rsidRDefault="00D84A33" w:rsidP="00D84A33">
      <w:pPr>
        <w:spacing w:after="0"/>
        <w:jc w:val="both"/>
        <w:rPr>
          <w:rFonts w:ascii="Times New Roman" w:hAnsi="Times New Roman" w:cs="Times New Roman"/>
        </w:rPr>
      </w:pPr>
      <w:r w:rsidRPr="00D84A33">
        <w:rPr>
          <w:rFonts w:ascii="Times New Roman" w:hAnsi="Times New Roman" w:cs="Times New Roman"/>
        </w:rPr>
        <w:t xml:space="preserve">Ao entardecer, desfrute de um agradável passeio de barco pelo belíssimo Lago </w:t>
      </w:r>
      <w:proofErr w:type="spellStart"/>
      <w:r w:rsidRPr="00D84A33">
        <w:rPr>
          <w:rFonts w:ascii="Times New Roman" w:hAnsi="Times New Roman" w:cs="Times New Roman"/>
        </w:rPr>
        <w:t>Pichola</w:t>
      </w:r>
      <w:proofErr w:type="spellEnd"/>
      <w:r w:rsidRPr="00D84A33">
        <w:rPr>
          <w:rFonts w:ascii="Times New Roman" w:hAnsi="Times New Roman" w:cs="Times New Roman"/>
        </w:rPr>
        <w:t xml:space="preserve">, uma experiência inesquecível que revela </w:t>
      </w:r>
      <w:proofErr w:type="spellStart"/>
      <w:r w:rsidRPr="00D84A33">
        <w:rPr>
          <w:rFonts w:ascii="Times New Roman" w:hAnsi="Times New Roman" w:cs="Times New Roman"/>
        </w:rPr>
        <w:t>Udaipur</w:t>
      </w:r>
      <w:proofErr w:type="spellEnd"/>
      <w:r w:rsidRPr="00D84A33">
        <w:rPr>
          <w:rFonts w:ascii="Times New Roman" w:hAnsi="Times New Roman" w:cs="Times New Roman"/>
        </w:rPr>
        <w:t xml:space="preserve"> sob uma perspectiva única. Durante a navegação, admire as magníficas fachadas dos palácios, templos e </w:t>
      </w:r>
      <w:proofErr w:type="spellStart"/>
      <w:r w:rsidRPr="00D84A33">
        <w:rPr>
          <w:rFonts w:ascii="Times New Roman" w:hAnsi="Times New Roman" w:cs="Times New Roman"/>
        </w:rPr>
        <w:t>havelis</w:t>
      </w:r>
      <w:proofErr w:type="spellEnd"/>
      <w:r w:rsidRPr="00D84A33">
        <w:rPr>
          <w:rFonts w:ascii="Times New Roman" w:hAnsi="Times New Roman" w:cs="Times New Roman"/>
        </w:rPr>
        <w:t xml:space="preserve"> que se refletem nas águas tranquilas do lago, tendo como destaque o icônico Lake Palace, que parece flutuar sobre a superfície, criando um dos cenários mais românticos de toda a Índia.</w:t>
      </w:r>
    </w:p>
    <w:p w14:paraId="3537DF0B" w14:textId="77777777" w:rsidR="00B73D35" w:rsidRPr="00D84A33" w:rsidRDefault="00B73D35" w:rsidP="00D84A33">
      <w:pPr>
        <w:spacing w:after="0"/>
        <w:jc w:val="both"/>
        <w:rPr>
          <w:rFonts w:ascii="Times New Roman" w:hAnsi="Times New Roman" w:cs="Times New Roman"/>
        </w:rPr>
      </w:pPr>
    </w:p>
    <w:p w14:paraId="520F3A51" w14:textId="0911C9B7" w:rsidR="00B348D4" w:rsidRDefault="00D84A33" w:rsidP="00D84A33">
      <w:pPr>
        <w:spacing w:after="0"/>
        <w:jc w:val="both"/>
        <w:rPr>
          <w:rFonts w:ascii="Times New Roman" w:hAnsi="Times New Roman" w:cs="Times New Roman"/>
        </w:rPr>
      </w:pPr>
      <w:r w:rsidRPr="00D84A33">
        <w:rPr>
          <w:rFonts w:ascii="Times New Roman" w:hAnsi="Times New Roman" w:cs="Times New Roman"/>
        </w:rPr>
        <w:t xml:space="preserve">Hospedagem por 2 noites no Hotel </w:t>
      </w:r>
      <w:proofErr w:type="spellStart"/>
      <w:r w:rsidRPr="00D84A33">
        <w:rPr>
          <w:rFonts w:ascii="Times New Roman" w:hAnsi="Times New Roman" w:cs="Times New Roman"/>
        </w:rPr>
        <w:t>Fateh</w:t>
      </w:r>
      <w:proofErr w:type="spellEnd"/>
      <w:r w:rsidRPr="00D84A33">
        <w:rPr>
          <w:rFonts w:ascii="Times New Roman" w:hAnsi="Times New Roman" w:cs="Times New Roman"/>
        </w:rPr>
        <w:t xml:space="preserve"> </w:t>
      </w:r>
      <w:proofErr w:type="spellStart"/>
      <w:r w:rsidRPr="00D84A33">
        <w:rPr>
          <w:rFonts w:ascii="Times New Roman" w:hAnsi="Times New Roman" w:cs="Times New Roman"/>
        </w:rPr>
        <w:t>Niwas</w:t>
      </w:r>
      <w:proofErr w:type="spellEnd"/>
      <w:r w:rsidRPr="00D84A33">
        <w:rPr>
          <w:rFonts w:ascii="Times New Roman" w:hAnsi="Times New Roman" w:cs="Times New Roman"/>
        </w:rPr>
        <w:t>, em Apartamento Deluxe, com café da manhã incluído.</w:t>
      </w:r>
    </w:p>
    <w:p w14:paraId="252ACEA1" w14:textId="77777777" w:rsidR="00D84A33" w:rsidRPr="00B348D4" w:rsidRDefault="00D84A33" w:rsidP="00D84A33">
      <w:pPr>
        <w:spacing w:after="0"/>
        <w:jc w:val="both"/>
        <w:rPr>
          <w:rFonts w:ascii="Times New Roman" w:hAnsi="Times New Roman" w:cs="Times New Roman"/>
        </w:rPr>
      </w:pPr>
    </w:p>
    <w:p w14:paraId="0D296646" w14:textId="775C276C" w:rsidR="007C79D2" w:rsidRPr="007C79D2" w:rsidRDefault="007C79D2" w:rsidP="00B348D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8</w:t>
      </w: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 w:rsidR="00B73D35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- </w:t>
      </w:r>
      <w:r w:rsidR="00B73D35" w:rsidRPr="00B73D35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03 JANEIRO</w:t>
      </w:r>
      <w:r>
        <w:rPr>
          <w:rFonts w:ascii="Times New Roman" w:hAnsi="Times New Roman" w:cs="Times New Roman"/>
          <w:b/>
          <w:bCs/>
        </w:rPr>
        <w:t xml:space="preserve">: </w:t>
      </w:r>
      <w:r w:rsidR="00B73D35" w:rsidRPr="00B73D35">
        <w:rPr>
          <w:rFonts w:ascii="Times New Roman" w:hAnsi="Times New Roman" w:cs="Times New Roman"/>
          <w:b/>
          <w:bCs/>
        </w:rPr>
        <w:t>EM UDAIPUR</w:t>
      </w:r>
    </w:p>
    <w:p w14:paraId="6E480334" w14:textId="5B29DD0E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Após o café da manhã, saída para visita ao Templo de </w:t>
      </w:r>
      <w:proofErr w:type="spellStart"/>
      <w:r w:rsidRPr="00B73D35">
        <w:rPr>
          <w:rFonts w:ascii="Times New Roman" w:hAnsi="Times New Roman" w:cs="Times New Roman"/>
        </w:rPr>
        <w:t>Eklingji</w:t>
      </w:r>
      <w:proofErr w:type="spellEnd"/>
      <w:r w:rsidRPr="00B73D35">
        <w:rPr>
          <w:rFonts w:ascii="Times New Roman" w:hAnsi="Times New Roman" w:cs="Times New Roman"/>
        </w:rPr>
        <w:t xml:space="preserve">, um dos mais importantes santuários dedicados ao deus Shiva no estado do Rajastão. O complexo original foi fundado em 734 d.C. por </w:t>
      </w:r>
      <w:proofErr w:type="spellStart"/>
      <w:r w:rsidRPr="00B73D35">
        <w:rPr>
          <w:rFonts w:ascii="Times New Roman" w:hAnsi="Times New Roman" w:cs="Times New Roman"/>
        </w:rPr>
        <w:t>Bappa</w:t>
      </w:r>
      <w:proofErr w:type="spellEnd"/>
      <w:r w:rsidRPr="00B73D35">
        <w:rPr>
          <w:rFonts w:ascii="Times New Roman" w:hAnsi="Times New Roman" w:cs="Times New Roman"/>
        </w:rPr>
        <w:t xml:space="preserve"> </w:t>
      </w:r>
      <w:proofErr w:type="spellStart"/>
      <w:r w:rsidRPr="00B73D35">
        <w:rPr>
          <w:rFonts w:ascii="Times New Roman" w:hAnsi="Times New Roman" w:cs="Times New Roman"/>
        </w:rPr>
        <w:t>Rawal</w:t>
      </w:r>
      <w:proofErr w:type="spellEnd"/>
      <w:r w:rsidRPr="00B73D35">
        <w:rPr>
          <w:rFonts w:ascii="Times New Roman" w:hAnsi="Times New Roman" w:cs="Times New Roman"/>
        </w:rPr>
        <w:t xml:space="preserve"> e reconstruído no século XV, preservando sua extraordinária riqueza arquitetônica. Formado por 108 templos de diferentes dimensões, esculpidos em mármore e arenito, o conjunto impressiona pelos delicados trabalhos em pedra e por sua profunda</w:t>
      </w:r>
      <w:r>
        <w:rPr>
          <w:rFonts w:ascii="Times New Roman" w:hAnsi="Times New Roman" w:cs="Times New Roman"/>
        </w:rPr>
        <w:t xml:space="preserve"> </w:t>
      </w:r>
      <w:r w:rsidRPr="00B73D35">
        <w:rPr>
          <w:rFonts w:ascii="Times New Roman" w:hAnsi="Times New Roman" w:cs="Times New Roman"/>
        </w:rPr>
        <w:t xml:space="preserve">importância religiosa. Até os dias atuais, às segundas-feiras, o </w:t>
      </w:r>
      <w:proofErr w:type="spellStart"/>
      <w:r w:rsidRPr="00B73D35">
        <w:rPr>
          <w:rFonts w:ascii="Times New Roman" w:hAnsi="Times New Roman" w:cs="Times New Roman"/>
        </w:rPr>
        <w:t>Maharana</w:t>
      </w:r>
      <w:proofErr w:type="spellEnd"/>
      <w:r w:rsidRPr="00B73D35">
        <w:rPr>
          <w:rFonts w:ascii="Times New Roman" w:hAnsi="Times New Roman" w:cs="Times New Roman"/>
        </w:rPr>
        <w:t xml:space="preserve"> de </w:t>
      </w:r>
      <w:proofErr w:type="spellStart"/>
      <w:r w:rsidRPr="00B73D35">
        <w:rPr>
          <w:rFonts w:ascii="Times New Roman" w:hAnsi="Times New Roman" w:cs="Times New Roman"/>
        </w:rPr>
        <w:t>Udaipur</w:t>
      </w:r>
      <w:proofErr w:type="spellEnd"/>
      <w:r w:rsidRPr="00B73D35">
        <w:rPr>
          <w:rFonts w:ascii="Times New Roman" w:hAnsi="Times New Roman" w:cs="Times New Roman"/>
        </w:rPr>
        <w:t xml:space="preserve"> mantém a tradição de visitar o templo para suas orações.</w:t>
      </w:r>
    </w:p>
    <w:p w14:paraId="07E4F583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5BAFC133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Em seguida, visita aos Templos de </w:t>
      </w:r>
      <w:proofErr w:type="spellStart"/>
      <w:r w:rsidRPr="00B73D35">
        <w:rPr>
          <w:rFonts w:ascii="Times New Roman" w:hAnsi="Times New Roman" w:cs="Times New Roman"/>
        </w:rPr>
        <w:t>Nagda</w:t>
      </w:r>
      <w:proofErr w:type="spellEnd"/>
      <w:r w:rsidRPr="00B73D35">
        <w:rPr>
          <w:rFonts w:ascii="Times New Roman" w:hAnsi="Times New Roman" w:cs="Times New Roman"/>
        </w:rPr>
        <w:t xml:space="preserve">, antiga capital do reino de </w:t>
      </w:r>
      <w:proofErr w:type="spellStart"/>
      <w:r w:rsidRPr="00B73D35">
        <w:rPr>
          <w:rFonts w:ascii="Times New Roman" w:hAnsi="Times New Roman" w:cs="Times New Roman"/>
        </w:rPr>
        <w:t>Mewar</w:t>
      </w:r>
      <w:proofErr w:type="spellEnd"/>
      <w:r w:rsidRPr="00B73D35">
        <w:rPr>
          <w:rFonts w:ascii="Times New Roman" w:hAnsi="Times New Roman" w:cs="Times New Roman"/>
        </w:rPr>
        <w:t xml:space="preserve">, fundada no século VI. O complexo abriga diversos templos, sendo o mais famoso o Templo </w:t>
      </w:r>
      <w:proofErr w:type="spellStart"/>
      <w:r w:rsidRPr="00B73D35">
        <w:rPr>
          <w:rFonts w:ascii="Times New Roman" w:hAnsi="Times New Roman" w:cs="Times New Roman"/>
        </w:rPr>
        <w:t>Sas</w:t>
      </w:r>
      <w:proofErr w:type="spellEnd"/>
      <w:r w:rsidRPr="00B73D35">
        <w:rPr>
          <w:rFonts w:ascii="Times New Roman" w:hAnsi="Times New Roman" w:cs="Times New Roman"/>
        </w:rPr>
        <w:t xml:space="preserve"> </w:t>
      </w:r>
      <w:proofErr w:type="spellStart"/>
      <w:r w:rsidRPr="00B73D35">
        <w:rPr>
          <w:rFonts w:ascii="Times New Roman" w:hAnsi="Times New Roman" w:cs="Times New Roman"/>
        </w:rPr>
        <w:t>Bahu</w:t>
      </w:r>
      <w:proofErr w:type="spellEnd"/>
      <w:r w:rsidRPr="00B73D35">
        <w:rPr>
          <w:rFonts w:ascii="Times New Roman" w:hAnsi="Times New Roman" w:cs="Times New Roman"/>
        </w:rPr>
        <w:t>, construído no século X. Apesar do nome significar literalmente "Sogra e Nora", os templos não foram dedicados a essas figuras familiares. Na realidade, são consagrados ao deus Vishnu e receberam essa denominação popular devido às suas diferentes dimensões e às histórias locais que cercam sua origem. Destacam-se pela riqueza de suas esculturas e pela refinada arquitetura medieval hindu.</w:t>
      </w:r>
    </w:p>
    <w:p w14:paraId="4ADD8728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773A233A" w14:textId="00939D2B" w:rsidR="00B348D4" w:rsidRDefault="00B73D35" w:rsidP="00B73D35">
      <w:pPr>
        <w:spacing w:after="0"/>
        <w:jc w:val="both"/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</w:pPr>
      <w:r w:rsidRPr="00B73D35">
        <w:rPr>
          <w:rFonts w:ascii="Times New Roman" w:hAnsi="Times New Roman" w:cs="Times New Roman"/>
        </w:rPr>
        <w:t xml:space="preserve">Restante do dia livre para atividades independentes, com veículo e guia à disposição, proporcionando total flexibilidade para explorar </w:t>
      </w:r>
      <w:proofErr w:type="spellStart"/>
      <w:r w:rsidRPr="00B73D35">
        <w:rPr>
          <w:rFonts w:ascii="Times New Roman" w:hAnsi="Times New Roman" w:cs="Times New Roman"/>
        </w:rPr>
        <w:t>Udaipur</w:t>
      </w:r>
      <w:proofErr w:type="spellEnd"/>
      <w:r w:rsidRPr="00B73D35">
        <w:rPr>
          <w:rFonts w:ascii="Times New Roman" w:hAnsi="Times New Roman" w:cs="Times New Roman"/>
        </w:rPr>
        <w:t xml:space="preserve"> no seu próprio ritmo ou realizar visitas adicionais conforme sua preferência.</w:t>
      </w:r>
    </w:p>
    <w:p w14:paraId="497E121E" w14:textId="77777777" w:rsidR="00B73D35" w:rsidRDefault="00B73D35" w:rsidP="007C79D2">
      <w:pPr>
        <w:spacing w:after="0"/>
        <w:jc w:val="both"/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</w:pPr>
    </w:p>
    <w:p w14:paraId="7257C948" w14:textId="1896195C" w:rsidR="007C79D2" w:rsidRPr="007C79D2" w:rsidRDefault="007C79D2" w:rsidP="007C79D2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</w:t>
      </w:r>
      <w:r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9</w:t>
      </w: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 w:rsidR="00B73D35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- </w:t>
      </w:r>
      <w:r w:rsidR="00B73D35" w:rsidRPr="00B73D35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04 JANEIRO</w:t>
      </w:r>
      <w:r>
        <w:rPr>
          <w:rFonts w:ascii="Times New Roman" w:hAnsi="Times New Roman" w:cs="Times New Roman"/>
          <w:b/>
          <w:bCs/>
        </w:rPr>
        <w:t xml:space="preserve">: </w:t>
      </w:r>
      <w:r w:rsidR="00B73D35" w:rsidRPr="00B73D35">
        <w:rPr>
          <w:rFonts w:ascii="Times New Roman" w:hAnsi="Times New Roman" w:cs="Times New Roman"/>
          <w:b/>
          <w:bCs/>
        </w:rPr>
        <w:t>UDAIPUR-RANAKPUR-JODHPUR</w:t>
      </w:r>
    </w:p>
    <w:p w14:paraId="4E5A943D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Após o café da manhã, saída em traslado privativo por estrada com destino a </w:t>
      </w:r>
      <w:proofErr w:type="spellStart"/>
      <w:r w:rsidRPr="00B73D35">
        <w:rPr>
          <w:rFonts w:ascii="Times New Roman" w:hAnsi="Times New Roman" w:cs="Times New Roman"/>
        </w:rPr>
        <w:t>Jodhpur</w:t>
      </w:r>
      <w:proofErr w:type="spellEnd"/>
      <w:r w:rsidRPr="00B73D35">
        <w:rPr>
          <w:rFonts w:ascii="Times New Roman" w:hAnsi="Times New Roman" w:cs="Times New Roman"/>
        </w:rPr>
        <w:t>, em uma viagem com duração aproximada de 6 a 7 horas.</w:t>
      </w:r>
    </w:p>
    <w:p w14:paraId="77E2D911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03F5C945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No percurso, visita aos espetaculares Templos Jainistas de </w:t>
      </w:r>
      <w:proofErr w:type="spellStart"/>
      <w:r w:rsidRPr="00B73D35">
        <w:rPr>
          <w:rFonts w:ascii="Times New Roman" w:hAnsi="Times New Roman" w:cs="Times New Roman"/>
        </w:rPr>
        <w:t>Ranakpur</w:t>
      </w:r>
      <w:proofErr w:type="spellEnd"/>
      <w:r w:rsidRPr="00B73D35">
        <w:rPr>
          <w:rFonts w:ascii="Times New Roman" w:hAnsi="Times New Roman" w:cs="Times New Roman"/>
        </w:rPr>
        <w:t xml:space="preserve">, um dos mais extraordinários conjuntos religiosos da Índia, situados em meio às montanhas da cadeia de </w:t>
      </w:r>
      <w:proofErr w:type="spellStart"/>
      <w:r w:rsidRPr="00B73D35">
        <w:rPr>
          <w:rFonts w:ascii="Times New Roman" w:hAnsi="Times New Roman" w:cs="Times New Roman"/>
        </w:rPr>
        <w:t>Aravalli</w:t>
      </w:r>
      <w:proofErr w:type="spellEnd"/>
      <w:r w:rsidRPr="00B73D35">
        <w:rPr>
          <w:rFonts w:ascii="Times New Roman" w:hAnsi="Times New Roman" w:cs="Times New Roman"/>
        </w:rPr>
        <w:t>. Construído inteiramente em mármore branco, o complexo é considerado uma verdadeira obra-prima da arquitetura jainista, destacando-se pela impressionante riqueza de detalhes em suas esculturas e pelo requinte artístico de sua construção.</w:t>
      </w:r>
    </w:p>
    <w:p w14:paraId="3DE699EC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07371F22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O templo principal é sustentado por mais de 1.400 colunas, todas delicadamente esculpidas, sendo que nenhuma apresenta um desenho idêntico ao outro, demonstrando a extraordinária habilidade dos artesãos da época. O complexo abriga ainda diversos outros templos, entre eles o Templo </w:t>
      </w:r>
      <w:proofErr w:type="spellStart"/>
      <w:r w:rsidRPr="00B73D35">
        <w:rPr>
          <w:rFonts w:ascii="Times New Roman" w:hAnsi="Times New Roman" w:cs="Times New Roman"/>
        </w:rPr>
        <w:t>Chaumukha</w:t>
      </w:r>
      <w:proofErr w:type="spellEnd"/>
      <w:r w:rsidRPr="00B73D35">
        <w:rPr>
          <w:rFonts w:ascii="Times New Roman" w:hAnsi="Times New Roman" w:cs="Times New Roman"/>
        </w:rPr>
        <w:t xml:space="preserve">, o Templo </w:t>
      </w:r>
      <w:proofErr w:type="spellStart"/>
      <w:r w:rsidRPr="00B73D35">
        <w:rPr>
          <w:rFonts w:ascii="Times New Roman" w:hAnsi="Times New Roman" w:cs="Times New Roman"/>
        </w:rPr>
        <w:t>Parsavanath</w:t>
      </w:r>
      <w:proofErr w:type="spellEnd"/>
      <w:r w:rsidRPr="00B73D35">
        <w:rPr>
          <w:rFonts w:ascii="Times New Roman" w:hAnsi="Times New Roman" w:cs="Times New Roman"/>
        </w:rPr>
        <w:t xml:space="preserve">, o Templo </w:t>
      </w:r>
      <w:proofErr w:type="spellStart"/>
      <w:r w:rsidRPr="00B73D35">
        <w:rPr>
          <w:rFonts w:ascii="Times New Roman" w:hAnsi="Times New Roman" w:cs="Times New Roman"/>
        </w:rPr>
        <w:t>Amba</w:t>
      </w:r>
      <w:proofErr w:type="spellEnd"/>
      <w:r w:rsidRPr="00B73D35">
        <w:rPr>
          <w:rFonts w:ascii="Times New Roman" w:hAnsi="Times New Roman" w:cs="Times New Roman"/>
        </w:rPr>
        <w:t xml:space="preserve"> Mata e o Templo </w:t>
      </w:r>
      <w:proofErr w:type="spellStart"/>
      <w:r w:rsidRPr="00B73D35">
        <w:rPr>
          <w:rFonts w:ascii="Times New Roman" w:hAnsi="Times New Roman" w:cs="Times New Roman"/>
        </w:rPr>
        <w:t>Surya</w:t>
      </w:r>
      <w:proofErr w:type="spellEnd"/>
      <w:r w:rsidRPr="00B73D35">
        <w:rPr>
          <w:rFonts w:ascii="Times New Roman" w:hAnsi="Times New Roman" w:cs="Times New Roman"/>
        </w:rPr>
        <w:t>.</w:t>
      </w:r>
    </w:p>
    <w:p w14:paraId="2535852B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422E9B69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O grande destaque é o Templo </w:t>
      </w:r>
      <w:proofErr w:type="spellStart"/>
      <w:r w:rsidRPr="00B73D35">
        <w:rPr>
          <w:rFonts w:ascii="Times New Roman" w:hAnsi="Times New Roman" w:cs="Times New Roman"/>
        </w:rPr>
        <w:t>Chaumukha</w:t>
      </w:r>
      <w:proofErr w:type="spellEnd"/>
      <w:r w:rsidRPr="00B73D35">
        <w:rPr>
          <w:rFonts w:ascii="Times New Roman" w:hAnsi="Times New Roman" w:cs="Times New Roman"/>
        </w:rPr>
        <w:t xml:space="preserve">, dedicado a </w:t>
      </w:r>
      <w:proofErr w:type="spellStart"/>
      <w:r w:rsidRPr="00B73D35">
        <w:rPr>
          <w:rFonts w:ascii="Times New Roman" w:hAnsi="Times New Roman" w:cs="Times New Roman"/>
        </w:rPr>
        <w:t>Adinatha</w:t>
      </w:r>
      <w:proofErr w:type="spellEnd"/>
      <w:r w:rsidRPr="00B73D35">
        <w:rPr>
          <w:rFonts w:ascii="Times New Roman" w:hAnsi="Times New Roman" w:cs="Times New Roman"/>
        </w:rPr>
        <w:t xml:space="preserve">, o primeiro </w:t>
      </w:r>
      <w:proofErr w:type="spellStart"/>
      <w:r w:rsidRPr="00B73D35">
        <w:rPr>
          <w:rFonts w:ascii="Times New Roman" w:hAnsi="Times New Roman" w:cs="Times New Roman"/>
        </w:rPr>
        <w:t>Tirthankara</w:t>
      </w:r>
      <w:proofErr w:type="spellEnd"/>
      <w:r w:rsidRPr="00B73D35">
        <w:rPr>
          <w:rFonts w:ascii="Times New Roman" w:hAnsi="Times New Roman" w:cs="Times New Roman"/>
        </w:rPr>
        <w:t xml:space="preserve"> do Jainismo. Seu nome significa "quatro faces", em referência às quatro entradas monumentais voltadas para os pontos cardeais, simbolizando a universalidade da fé e a abertura do conhecimento espiritual a todos os caminhos.</w:t>
      </w:r>
    </w:p>
    <w:p w14:paraId="3BA4BEEE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645FFB15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Pr="00B73D35">
        <w:rPr>
          <w:rFonts w:ascii="Times New Roman" w:hAnsi="Times New Roman" w:cs="Times New Roman"/>
        </w:rPr>
        <w:t xml:space="preserve">undada em 1459 por Rao </w:t>
      </w:r>
      <w:proofErr w:type="spellStart"/>
      <w:r w:rsidRPr="00B73D35">
        <w:rPr>
          <w:rFonts w:ascii="Times New Roman" w:hAnsi="Times New Roman" w:cs="Times New Roman"/>
        </w:rPr>
        <w:t>Jodha</w:t>
      </w:r>
      <w:proofErr w:type="spellEnd"/>
      <w:r w:rsidRPr="00B73D35">
        <w:rPr>
          <w:rFonts w:ascii="Times New Roman" w:hAnsi="Times New Roman" w:cs="Times New Roman"/>
        </w:rPr>
        <w:t xml:space="preserve">, </w:t>
      </w:r>
      <w:proofErr w:type="spellStart"/>
      <w:r w:rsidRPr="00B73D35">
        <w:rPr>
          <w:rFonts w:ascii="Times New Roman" w:hAnsi="Times New Roman" w:cs="Times New Roman"/>
        </w:rPr>
        <w:t>Jodhpur</w:t>
      </w:r>
      <w:proofErr w:type="spellEnd"/>
      <w:r w:rsidRPr="00B73D35">
        <w:rPr>
          <w:rFonts w:ascii="Times New Roman" w:hAnsi="Times New Roman" w:cs="Times New Roman"/>
        </w:rPr>
        <w:t xml:space="preserve"> é a segunda maior cidade do estado do Rajastão e uma das mais fascinantes da Índia. Mundialmente conhecida como a "Cidade Azul", recebe esse apelido graças às centenas de casas pintadas em diferentes tonalidades de azul que se espalham por sua cidade antiga, formando um cenário único e inesquecível. </w:t>
      </w:r>
    </w:p>
    <w:p w14:paraId="4489D431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2DD5EDC1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Embora preserve um ambiente tranquilo e acolhedor, </w:t>
      </w:r>
      <w:proofErr w:type="spellStart"/>
      <w:r w:rsidRPr="00B73D35">
        <w:rPr>
          <w:rFonts w:ascii="Times New Roman" w:hAnsi="Times New Roman" w:cs="Times New Roman"/>
        </w:rPr>
        <w:t>Jodhpur</w:t>
      </w:r>
      <w:proofErr w:type="spellEnd"/>
      <w:r w:rsidRPr="00B73D35">
        <w:rPr>
          <w:rFonts w:ascii="Times New Roman" w:hAnsi="Times New Roman" w:cs="Times New Roman"/>
        </w:rPr>
        <w:t xml:space="preserve"> ocupa uma posição estratégica no oeste da Índia, abrigando importantes bases do Exército e da Força Aérea Indiana. Rica em história e tradições, a cidade encanta seus visitantes pela vibrante combinação de música, gastronomia, artesanato e cultura local, proporcionando uma autêntica imersão no modo de vida do Rajastão. </w:t>
      </w:r>
    </w:p>
    <w:p w14:paraId="680E3C0A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0F84FC44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Situada às portas do Deserto de Thar, </w:t>
      </w:r>
      <w:proofErr w:type="spellStart"/>
      <w:r w:rsidRPr="00B73D35">
        <w:rPr>
          <w:rFonts w:ascii="Times New Roman" w:hAnsi="Times New Roman" w:cs="Times New Roman"/>
        </w:rPr>
        <w:t>Jodhpur</w:t>
      </w:r>
      <w:proofErr w:type="spellEnd"/>
      <w:r w:rsidRPr="00B73D35">
        <w:rPr>
          <w:rFonts w:ascii="Times New Roman" w:hAnsi="Times New Roman" w:cs="Times New Roman"/>
        </w:rPr>
        <w:t xml:space="preserve"> teve sua identidade profundamente influenciada pela cultura dos povos do deserto, refletida em suas tradições, vestimentas e hospitalidade. </w:t>
      </w:r>
    </w:p>
    <w:p w14:paraId="3A5BFEC1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0F746946" w14:textId="2401D795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O centro histórico é protegido pelas imponentes muralhas do majestoso Forte </w:t>
      </w:r>
      <w:proofErr w:type="spellStart"/>
      <w:r w:rsidRPr="00B73D35">
        <w:rPr>
          <w:rFonts w:ascii="Times New Roman" w:hAnsi="Times New Roman" w:cs="Times New Roman"/>
        </w:rPr>
        <w:t>Mehrangarh</w:t>
      </w:r>
      <w:proofErr w:type="spellEnd"/>
      <w:r w:rsidRPr="00B73D35">
        <w:rPr>
          <w:rFonts w:ascii="Times New Roman" w:hAnsi="Times New Roman" w:cs="Times New Roman"/>
        </w:rPr>
        <w:t xml:space="preserve">, que domina a paisagem do alto de uma colina rochosa. De suas muralhas descortina-se uma vista espetacular da Cidade Azul </w:t>
      </w:r>
      <w:proofErr w:type="gramStart"/>
      <w:r w:rsidRPr="00B73D35">
        <w:rPr>
          <w:rFonts w:ascii="Times New Roman" w:hAnsi="Times New Roman" w:cs="Times New Roman"/>
        </w:rPr>
        <w:t>e também</w:t>
      </w:r>
      <w:proofErr w:type="gramEnd"/>
      <w:r w:rsidRPr="00B73D35">
        <w:rPr>
          <w:rFonts w:ascii="Times New Roman" w:hAnsi="Times New Roman" w:cs="Times New Roman"/>
        </w:rPr>
        <w:t xml:space="preserve"> do elegante Palácio </w:t>
      </w:r>
      <w:proofErr w:type="spellStart"/>
      <w:r w:rsidRPr="00B73D35">
        <w:rPr>
          <w:rFonts w:ascii="Times New Roman" w:hAnsi="Times New Roman" w:cs="Times New Roman"/>
        </w:rPr>
        <w:t>Umaid</w:t>
      </w:r>
      <w:proofErr w:type="spellEnd"/>
      <w:r w:rsidRPr="00B73D35">
        <w:rPr>
          <w:rFonts w:ascii="Times New Roman" w:hAnsi="Times New Roman" w:cs="Times New Roman"/>
        </w:rPr>
        <w:t xml:space="preserve"> </w:t>
      </w:r>
      <w:proofErr w:type="spellStart"/>
      <w:r w:rsidRPr="00B73D35">
        <w:rPr>
          <w:rFonts w:ascii="Times New Roman" w:hAnsi="Times New Roman" w:cs="Times New Roman"/>
        </w:rPr>
        <w:t>Bhawan</w:t>
      </w:r>
      <w:proofErr w:type="spellEnd"/>
      <w:r w:rsidRPr="00B73D35">
        <w:rPr>
          <w:rFonts w:ascii="Times New Roman" w:hAnsi="Times New Roman" w:cs="Times New Roman"/>
        </w:rPr>
        <w:t>, uma das maiores</w:t>
      </w:r>
      <w:r>
        <w:rPr>
          <w:rFonts w:ascii="Times New Roman" w:hAnsi="Times New Roman" w:cs="Times New Roman"/>
        </w:rPr>
        <w:t xml:space="preserve"> </w:t>
      </w:r>
      <w:r w:rsidRPr="00B73D35">
        <w:rPr>
          <w:rFonts w:ascii="Times New Roman" w:hAnsi="Times New Roman" w:cs="Times New Roman"/>
        </w:rPr>
        <w:t xml:space="preserve">residências privadas do mundo. Parte do palácio continua sendo a residência oficial da família real de </w:t>
      </w:r>
      <w:proofErr w:type="spellStart"/>
      <w:r w:rsidRPr="00B73D35">
        <w:rPr>
          <w:rFonts w:ascii="Times New Roman" w:hAnsi="Times New Roman" w:cs="Times New Roman"/>
        </w:rPr>
        <w:t>Jodhpur</w:t>
      </w:r>
      <w:proofErr w:type="spellEnd"/>
      <w:r w:rsidRPr="00B73D35">
        <w:rPr>
          <w:rFonts w:ascii="Times New Roman" w:hAnsi="Times New Roman" w:cs="Times New Roman"/>
        </w:rPr>
        <w:t xml:space="preserve">, liderada pelo </w:t>
      </w:r>
      <w:proofErr w:type="spellStart"/>
      <w:r w:rsidRPr="00B73D35">
        <w:rPr>
          <w:rFonts w:ascii="Times New Roman" w:hAnsi="Times New Roman" w:cs="Times New Roman"/>
        </w:rPr>
        <w:t>Maharaja</w:t>
      </w:r>
      <w:proofErr w:type="spellEnd"/>
      <w:r w:rsidRPr="00B73D35">
        <w:rPr>
          <w:rFonts w:ascii="Times New Roman" w:hAnsi="Times New Roman" w:cs="Times New Roman"/>
        </w:rPr>
        <w:t xml:space="preserve"> </w:t>
      </w:r>
      <w:proofErr w:type="spellStart"/>
      <w:r w:rsidRPr="00B73D35">
        <w:rPr>
          <w:rFonts w:ascii="Times New Roman" w:hAnsi="Times New Roman" w:cs="Times New Roman"/>
        </w:rPr>
        <w:t>Gaj</w:t>
      </w:r>
      <w:proofErr w:type="spellEnd"/>
      <w:r w:rsidRPr="00B73D35">
        <w:rPr>
          <w:rFonts w:ascii="Times New Roman" w:hAnsi="Times New Roman" w:cs="Times New Roman"/>
        </w:rPr>
        <w:t xml:space="preserve"> Singh II, enquanto outra ala foi transformada em um dos mais luxuosos hotéis-palácios da Índia e outra abriga um interessante museu dedicado à história da dinastia real.</w:t>
      </w:r>
    </w:p>
    <w:p w14:paraId="35FD5346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7FF74B7D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Na chegada a </w:t>
      </w:r>
      <w:proofErr w:type="spellStart"/>
      <w:r w:rsidRPr="00B73D35">
        <w:rPr>
          <w:rFonts w:ascii="Times New Roman" w:hAnsi="Times New Roman" w:cs="Times New Roman"/>
        </w:rPr>
        <w:t>Jodhpur</w:t>
      </w:r>
      <w:proofErr w:type="spellEnd"/>
      <w:r w:rsidRPr="00B73D35">
        <w:rPr>
          <w:rFonts w:ascii="Times New Roman" w:hAnsi="Times New Roman" w:cs="Times New Roman"/>
        </w:rPr>
        <w:t>, recepção e assistência para o traslado ao hotel, onde será realizado o check-in.</w:t>
      </w:r>
    </w:p>
    <w:p w14:paraId="374D60DD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7865E457" w14:textId="4D17E8EE" w:rsidR="007C79D2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Hospedagem por 2 noites no Hotel </w:t>
      </w:r>
      <w:proofErr w:type="spellStart"/>
      <w:r w:rsidRPr="00B73D35">
        <w:rPr>
          <w:rFonts w:ascii="Times New Roman" w:hAnsi="Times New Roman" w:cs="Times New Roman"/>
        </w:rPr>
        <w:t>Indana</w:t>
      </w:r>
      <w:proofErr w:type="spellEnd"/>
      <w:r w:rsidRPr="00B73D35">
        <w:rPr>
          <w:rFonts w:ascii="Times New Roman" w:hAnsi="Times New Roman" w:cs="Times New Roman"/>
        </w:rPr>
        <w:t xml:space="preserve"> Palace, em Apartamento </w:t>
      </w:r>
      <w:proofErr w:type="spellStart"/>
      <w:r w:rsidRPr="00B73D35">
        <w:rPr>
          <w:rFonts w:ascii="Times New Roman" w:hAnsi="Times New Roman" w:cs="Times New Roman"/>
        </w:rPr>
        <w:t>Executive</w:t>
      </w:r>
      <w:proofErr w:type="spellEnd"/>
      <w:r w:rsidRPr="00B73D35">
        <w:rPr>
          <w:rFonts w:ascii="Times New Roman" w:hAnsi="Times New Roman" w:cs="Times New Roman"/>
        </w:rPr>
        <w:t>, com café da manhã incluído.</w:t>
      </w:r>
    </w:p>
    <w:p w14:paraId="74EA7CD1" w14:textId="77777777" w:rsidR="00B73D35" w:rsidRDefault="00B73D35" w:rsidP="00B73D35">
      <w:pPr>
        <w:spacing w:after="0"/>
        <w:jc w:val="both"/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</w:pPr>
    </w:p>
    <w:p w14:paraId="42DF3450" w14:textId="0B563214" w:rsidR="007C79D2" w:rsidRPr="007C79D2" w:rsidRDefault="007C79D2" w:rsidP="007C79D2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10</w:t>
      </w: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 w:rsidR="00B73D35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- </w:t>
      </w:r>
      <w:r w:rsidR="00B73D35" w:rsidRPr="00B73D35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05 JANEIRO</w:t>
      </w:r>
      <w:r>
        <w:rPr>
          <w:rFonts w:ascii="Times New Roman" w:hAnsi="Times New Roman" w:cs="Times New Roman"/>
          <w:b/>
          <w:bCs/>
        </w:rPr>
        <w:t xml:space="preserve">: </w:t>
      </w:r>
      <w:r w:rsidR="00B73D35" w:rsidRPr="00B73D35">
        <w:rPr>
          <w:rFonts w:ascii="Times New Roman" w:hAnsi="Times New Roman" w:cs="Times New Roman"/>
          <w:b/>
          <w:bCs/>
        </w:rPr>
        <w:t>EM JODHPUR</w:t>
      </w:r>
    </w:p>
    <w:p w14:paraId="36A26B4D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Após o café da manhã, saída para um passeio pela fascinante cidade de </w:t>
      </w:r>
      <w:proofErr w:type="spellStart"/>
      <w:r w:rsidRPr="00B73D35">
        <w:rPr>
          <w:rFonts w:ascii="Times New Roman" w:hAnsi="Times New Roman" w:cs="Times New Roman"/>
        </w:rPr>
        <w:t>Jodhpur</w:t>
      </w:r>
      <w:proofErr w:type="spellEnd"/>
      <w:r w:rsidRPr="00B73D35">
        <w:rPr>
          <w:rFonts w:ascii="Times New Roman" w:hAnsi="Times New Roman" w:cs="Times New Roman"/>
        </w:rPr>
        <w:t xml:space="preserve">, começando pela visita ao imponente Forte </w:t>
      </w:r>
      <w:proofErr w:type="spellStart"/>
      <w:r w:rsidRPr="00B73D35">
        <w:rPr>
          <w:rFonts w:ascii="Times New Roman" w:hAnsi="Times New Roman" w:cs="Times New Roman"/>
        </w:rPr>
        <w:t>Mehrangarh</w:t>
      </w:r>
      <w:proofErr w:type="spellEnd"/>
      <w:r w:rsidRPr="00B73D35">
        <w:rPr>
          <w:rFonts w:ascii="Times New Roman" w:hAnsi="Times New Roman" w:cs="Times New Roman"/>
        </w:rPr>
        <w:t>, considerado uma das mais grandiosas e impressionantes fortalezas não apenas do Rajastão, mas de toda a Índia.</w:t>
      </w:r>
    </w:p>
    <w:p w14:paraId="4E5F34C4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0FFB3AF3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Erguido sobre um penhasco quase vertical, a cerca de 120 metros acima da cidade, o forte domina completamente a paisagem de </w:t>
      </w:r>
      <w:proofErr w:type="spellStart"/>
      <w:r w:rsidRPr="00B73D35">
        <w:rPr>
          <w:rFonts w:ascii="Times New Roman" w:hAnsi="Times New Roman" w:cs="Times New Roman"/>
        </w:rPr>
        <w:t>Jodhpur</w:t>
      </w:r>
      <w:proofErr w:type="spellEnd"/>
      <w:r w:rsidRPr="00B73D35">
        <w:rPr>
          <w:rFonts w:ascii="Times New Roman" w:hAnsi="Times New Roman" w:cs="Times New Roman"/>
        </w:rPr>
        <w:t>. Construído em arenito vermelho, impressiona por suas muralhas monumentais, elegantes palácios, pátios ornamentados e refinados trabalhos em pedra. De suas muralhas desfruta-se de uma vista panorâmica espetacular da famosa Cidade Azul.</w:t>
      </w:r>
    </w:p>
    <w:p w14:paraId="5C32BE57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341124D1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>Encantado por sua imponência, o escritor britânico Rudyard Kipling descreveu o forte como "um palácio que poderia ter sido construído por titãs e colorido pelo sol da manhã", uma definição que traduz perfeitamente a grandiosidade deste extraordinário monumento.</w:t>
      </w:r>
    </w:p>
    <w:p w14:paraId="67A50876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328DA081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Em seguida, visita ao delicado </w:t>
      </w:r>
      <w:proofErr w:type="spellStart"/>
      <w:r w:rsidRPr="00B73D35">
        <w:rPr>
          <w:rFonts w:ascii="Times New Roman" w:hAnsi="Times New Roman" w:cs="Times New Roman"/>
        </w:rPr>
        <w:t>Jaswant</w:t>
      </w:r>
      <w:proofErr w:type="spellEnd"/>
      <w:r w:rsidRPr="00B73D35">
        <w:rPr>
          <w:rFonts w:ascii="Times New Roman" w:hAnsi="Times New Roman" w:cs="Times New Roman"/>
        </w:rPr>
        <w:t xml:space="preserve"> </w:t>
      </w:r>
      <w:proofErr w:type="spellStart"/>
      <w:r w:rsidRPr="00B73D35">
        <w:rPr>
          <w:rFonts w:ascii="Times New Roman" w:hAnsi="Times New Roman" w:cs="Times New Roman"/>
        </w:rPr>
        <w:t>Thada</w:t>
      </w:r>
      <w:proofErr w:type="spellEnd"/>
      <w:r w:rsidRPr="00B73D35">
        <w:rPr>
          <w:rFonts w:ascii="Times New Roman" w:hAnsi="Times New Roman" w:cs="Times New Roman"/>
        </w:rPr>
        <w:t xml:space="preserve">, elegante memorial em mármore branco construído no final do século XIX em homenagem ao </w:t>
      </w:r>
      <w:proofErr w:type="spellStart"/>
      <w:r w:rsidRPr="00B73D35">
        <w:rPr>
          <w:rFonts w:ascii="Times New Roman" w:hAnsi="Times New Roman" w:cs="Times New Roman"/>
        </w:rPr>
        <w:t>Maharaja</w:t>
      </w:r>
      <w:proofErr w:type="spellEnd"/>
      <w:r w:rsidRPr="00B73D35">
        <w:rPr>
          <w:rFonts w:ascii="Times New Roman" w:hAnsi="Times New Roman" w:cs="Times New Roman"/>
        </w:rPr>
        <w:t xml:space="preserve"> </w:t>
      </w:r>
      <w:proofErr w:type="spellStart"/>
      <w:r w:rsidRPr="00B73D35">
        <w:rPr>
          <w:rFonts w:ascii="Times New Roman" w:hAnsi="Times New Roman" w:cs="Times New Roman"/>
        </w:rPr>
        <w:t>Jaswant</w:t>
      </w:r>
      <w:proofErr w:type="spellEnd"/>
      <w:r w:rsidRPr="00B73D35">
        <w:rPr>
          <w:rFonts w:ascii="Times New Roman" w:hAnsi="Times New Roman" w:cs="Times New Roman"/>
        </w:rPr>
        <w:t xml:space="preserve"> Singh II. Com seus pavilhões esculpidos, jardins bem cuidados e pequenos lagos, o monumento transmite uma atmosfera de serenidade e é considerado um dos mais belos cenotáfios do Rajastão.</w:t>
      </w:r>
    </w:p>
    <w:p w14:paraId="5D5B1CEC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35C95097" w14:textId="77777777" w:rsidR="00B73D35" w:rsidRDefault="00D84A33" w:rsidP="00B73D3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11</w:t>
      </w: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 w:rsidR="00B73D35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- </w:t>
      </w:r>
      <w:r w:rsidR="00B73D35" w:rsidRPr="00B73D35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06 JANEIRO</w:t>
      </w:r>
      <w:r>
        <w:rPr>
          <w:rFonts w:ascii="Times New Roman" w:hAnsi="Times New Roman" w:cs="Times New Roman"/>
          <w:b/>
          <w:bCs/>
        </w:rPr>
        <w:t xml:space="preserve">: </w:t>
      </w:r>
      <w:r w:rsidR="00B73D35" w:rsidRPr="00B73D35">
        <w:rPr>
          <w:rFonts w:ascii="Times New Roman" w:hAnsi="Times New Roman" w:cs="Times New Roman"/>
          <w:b/>
          <w:bCs/>
        </w:rPr>
        <w:t>JODHPUR-DELHI</w:t>
      </w:r>
    </w:p>
    <w:p w14:paraId="60F8D409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>Após o café da manhã, traslado ao aeroporto para embarque no voo 6E 2094 (12h35–13h45) com destino a Delhi.</w:t>
      </w:r>
    </w:p>
    <w:p w14:paraId="3C8C83C4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44EB40D9" w14:textId="77777777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>Na chegada, recepção e assistência para o traslado ao hotel, onde será realizado o check-in.</w:t>
      </w:r>
    </w:p>
    <w:p w14:paraId="3F3326B5" w14:textId="77777777" w:rsidR="00B73D35" w:rsidRP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448074C5" w14:textId="1023AE09" w:rsidR="00B73D35" w:rsidRDefault="00B73D35" w:rsidP="00B73D35">
      <w:pPr>
        <w:spacing w:after="0"/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>Hospedagem por 1 noite no Hotel Pride Plaza, em Apartamento Deluxe, com café da manhã incluído.</w:t>
      </w:r>
    </w:p>
    <w:p w14:paraId="5AA7E981" w14:textId="77777777" w:rsidR="00B73D35" w:rsidRPr="007C79D2" w:rsidRDefault="00B73D35" w:rsidP="00B73D35">
      <w:pPr>
        <w:spacing w:after="0"/>
        <w:jc w:val="both"/>
        <w:rPr>
          <w:rFonts w:ascii="Times New Roman" w:hAnsi="Times New Roman" w:cs="Times New Roman"/>
        </w:rPr>
      </w:pPr>
    </w:p>
    <w:p w14:paraId="271FCA88" w14:textId="0C436EB0" w:rsidR="00D84A33" w:rsidRPr="007C79D2" w:rsidRDefault="00D84A33" w:rsidP="00D84A33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12</w:t>
      </w:r>
      <w:r w:rsidRPr="007C79D2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° DIA</w:t>
      </w:r>
      <w:r w:rsidR="00B73D35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 xml:space="preserve"> - </w:t>
      </w:r>
      <w:r w:rsidR="00B73D35" w:rsidRPr="00B73D35">
        <w:rPr>
          <w:rFonts w:ascii="Times New Roman" w:eastAsia="Verdana" w:hAnsi="Times New Roman" w:cs="Times New Roman"/>
          <w:b/>
          <w:bCs/>
          <w:spacing w:val="-4"/>
          <w:kern w:val="0"/>
          <w14:ligatures w14:val="none"/>
        </w:rPr>
        <w:t>07 JANEIRO</w:t>
      </w:r>
      <w:r>
        <w:rPr>
          <w:rFonts w:ascii="Times New Roman" w:hAnsi="Times New Roman" w:cs="Times New Roman"/>
          <w:b/>
          <w:bCs/>
        </w:rPr>
        <w:t xml:space="preserve">: </w:t>
      </w:r>
      <w:r w:rsidR="00B73D35" w:rsidRPr="00B73D35">
        <w:rPr>
          <w:rFonts w:ascii="Times New Roman" w:hAnsi="Times New Roman" w:cs="Times New Roman"/>
          <w:b/>
          <w:bCs/>
        </w:rPr>
        <w:t>PARTIDA DE DELHI</w:t>
      </w:r>
    </w:p>
    <w:p w14:paraId="09A97C5C" w14:textId="08DD1683" w:rsidR="00D84A33" w:rsidRPr="007C79D2" w:rsidRDefault="00B73D35" w:rsidP="00D84A33">
      <w:pPr>
        <w:jc w:val="both"/>
        <w:rPr>
          <w:rFonts w:ascii="Times New Roman" w:hAnsi="Times New Roman" w:cs="Times New Roman"/>
        </w:rPr>
      </w:pPr>
      <w:r w:rsidRPr="00B73D35">
        <w:rPr>
          <w:rFonts w:ascii="Times New Roman" w:hAnsi="Times New Roman" w:cs="Times New Roman"/>
        </w:rPr>
        <w:t xml:space="preserve">Em horário oportuno, encontro com um representante local, que prestará toda a assistência necessária para o traslado ao aeroporto e o embarque em seu voo com destino ao próximo destino, encerrando os </w:t>
      </w:r>
      <w:proofErr w:type="spellStart"/>
      <w:proofErr w:type="gramStart"/>
      <w:r w:rsidRPr="00B73D35">
        <w:rPr>
          <w:rFonts w:ascii="Times New Roman" w:hAnsi="Times New Roman" w:cs="Times New Roman"/>
        </w:rPr>
        <w:t>serviços.</w:t>
      </w:r>
      <w:r w:rsidR="00D84A33" w:rsidRPr="007C79D2">
        <w:rPr>
          <w:rFonts w:ascii="Times New Roman" w:hAnsi="Times New Roman" w:cs="Times New Roman"/>
        </w:rPr>
        <w:t>Fim</w:t>
      </w:r>
      <w:proofErr w:type="spellEnd"/>
      <w:proofErr w:type="gramEnd"/>
      <w:r w:rsidR="00D84A33" w:rsidRPr="007C79D2">
        <w:rPr>
          <w:rFonts w:ascii="Times New Roman" w:hAnsi="Times New Roman" w:cs="Times New Roman"/>
        </w:rPr>
        <w:t xml:space="preserve"> dos nossos serviços.</w:t>
      </w:r>
    </w:p>
    <w:p w14:paraId="1F0BF526" w14:textId="2621091C" w:rsidR="00051506" w:rsidRPr="00051506" w:rsidRDefault="00051506" w:rsidP="00051506">
      <w:pPr>
        <w:pStyle w:val="SemEspaamen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72B93FA6" w14:textId="116435CD" w:rsidR="004D593B" w:rsidRDefault="007C79D2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</w:rPr>
        <w:t xml:space="preserve"> </w:t>
      </w:r>
    </w:p>
    <w:p w14:paraId="4442ED42" w14:textId="5BAC0E9B" w:rsidR="00ED712B" w:rsidRDefault="00B83664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O QUE ESTÁ INCLUÍDO</w:t>
      </w:r>
      <w:r w:rsidR="00D4278C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346DB345" w14:textId="77777777" w:rsidR="00577118" w:rsidRDefault="00577118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</w:p>
    <w:p w14:paraId="07C50AD1" w14:textId="77777777" w:rsidR="00385CE6" w:rsidRPr="00675230" w:rsidRDefault="00385CE6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  <w:sz w:val="10"/>
          <w:szCs w:val="10"/>
        </w:rPr>
      </w:pPr>
    </w:p>
    <w:p w14:paraId="65D659F2" w14:textId="66A4B152" w:rsidR="008C0E21" w:rsidRPr="003B0A11" w:rsidRDefault="008C0E21" w:rsidP="003B0A11">
      <w:pPr>
        <w:pStyle w:val="PargrafodaLista"/>
        <w:numPr>
          <w:ilvl w:val="0"/>
          <w:numId w:val="17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3B0A11">
        <w:rPr>
          <w:rFonts w:ascii="Times New Roman" w:hAnsi="Times New Roman" w:cs="Times New Roman"/>
        </w:rPr>
        <w:t xml:space="preserve">Recepção e assistência nas chegadas e partidas por representantes da Lotus Premium </w:t>
      </w:r>
      <w:proofErr w:type="spellStart"/>
      <w:r w:rsidRPr="003B0A11">
        <w:rPr>
          <w:rFonts w:ascii="Times New Roman" w:hAnsi="Times New Roman" w:cs="Times New Roman"/>
        </w:rPr>
        <w:t>Voyages</w:t>
      </w:r>
      <w:proofErr w:type="spellEnd"/>
      <w:r w:rsidRPr="003B0A11">
        <w:rPr>
          <w:rFonts w:ascii="Times New Roman" w:hAnsi="Times New Roman" w:cs="Times New Roman"/>
        </w:rPr>
        <w:t>.</w:t>
      </w:r>
    </w:p>
    <w:p w14:paraId="64C2CB97" w14:textId="543F6E97" w:rsidR="008C0E21" w:rsidRPr="003B0A11" w:rsidRDefault="008C0E21" w:rsidP="003B0A11">
      <w:pPr>
        <w:pStyle w:val="PargrafodaLista"/>
        <w:numPr>
          <w:ilvl w:val="0"/>
          <w:numId w:val="17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3B0A11">
        <w:rPr>
          <w:rFonts w:ascii="Times New Roman" w:hAnsi="Times New Roman" w:cs="Times New Roman"/>
        </w:rPr>
        <w:t>Todos os traslados e deslocamentos em veículos privativos com ar-condicionado e motorista, conforme o itinerário.</w:t>
      </w:r>
    </w:p>
    <w:p w14:paraId="203E8D93" w14:textId="5ED8911E" w:rsidR="008C0E21" w:rsidRPr="003B0A11" w:rsidRDefault="008C0E21" w:rsidP="003B0A11">
      <w:pPr>
        <w:pStyle w:val="PargrafodaLista"/>
        <w:numPr>
          <w:ilvl w:val="0"/>
          <w:numId w:val="17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3B0A11">
        <w:rPr>
          <w:rFonts w:ascii="Times New Roman" w:hAnsi="Times New Roman" w:cs="Times New Roman"/>
        </w:rPr>
        <w:t>Serviço de carregadores de bagagem nos aeroportos e hotéis.</w:t>
      </w:r>
    </w:p>
    <w:p w14:paraId="542FE749" w14:textId="0D94FAAD" w:rsidR="008C0E21" w:rsidRPr="003B0A11" w:rsidRDefault="008C0E21" w:rsidP="003B0A11">
      <w:pPr>
        <w:pStyle w:val="PargrafodaLista"/>
        <w:numPr>
          <w:ilvl w:val="0"/>
          <w:numId w:val="17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3B0A11">
        <w:rPr>
          <w:rFonts w:ascii="Times New Roman" w:hAnsi="Times New Roman" w:cs="Times New Roman"/>
        </w:rPr>
        <w:t>Hospedagem em apartamentos duplos (</w:t>
      </w:r>
      <w:proofErr w:type="spellStart"/>
      <w:r w:rsidRPr="003B0A11">
        <w:rPr>
          <w:rFonts w:ascii="Times New Roman" w:hAnsi="Times New Roman" w:cs="Times New Roman"/>
        </w:rPr>
        <w:t>twin</w:t>
      </w:r>
      <w:proofErr w:type="spellEnd"/>
      <w:r w:rsidRPr="003B0A11">
        <w:rPr>
          <w:rFonts w:ascii="Times New Roman" w:hAnsi="Times New Roman" w:cs="Times New Roman"/>
        </w:rPr>
        <w:t>), nos hotéis mencionados ou similares, com café da manhã diário.</w:t>
      </w:r>
    </w:p>
    <w:p w14:paraId="49E56779" w14:textId="3F241556" w:rsidR="008C0E21" w:rsidRPr="003B0A11" w:rsidRDefault="008C0E21" w:rsidP="003B0A11">
      <w:pPr>
        <w:pStyle w:val="PargrafodaLista"/>
        <w:numPr>
          <w:ilvl w:val="0"/>
          <w:numId w:val="17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3B0A11">
        <w:rPr>
          <w:rFonts w:ascii="Times New Roman" w:hAnsi="Times New Roman" w:cs="Times New Roman"/>
        </w:rPr>
        <w:t xml:space="preserve">Horário de check-in nos hotéis a partir das 14h00 e </w:t>
      </w:r>
      <w:proofErr w:type="spellStart"/>
      <w:r w:rsidRPr="003B0A11">
        <w:rPr>
          <w:rFonts w:ascii="Times New Roman" w:hAnsi="Times New Roman" w:cs="Times New Roman"/>
        </w:rPr>
        <w:t>check-out</w:t>
      </w:r>
      <w:proofErr w:type="spellEnd"/>
      <w:r w:rsidRPr="003B0A11">
        <w:rPr>
          <w:rFonts w:ascii="Times New Roman" w:hAnsi="Times New Roman" w:cs="Times New Roman"/>
        </w:rPr>
        <w:t xml:space="preserve"> até 12h00.</w:t>
      </w:r>
    </w:p>
    <w:p w14:paraId="4C61148E" w14:textId="0DF9D5D2" w:rsidR="008C0E21" w:rsidRPr="003B0A11" w:rsidRDefault="008C0E21" w:rsidP="003B0A11">
      <w:pPr>
        <w:pStyle w:val="PargrafodaLista"/>
        <w:numPr>
          <w:ilvl w:val="0"/>
          <w:numId w:val="17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3B0A11">
        <w:rPr>
          <w:rFonts w:ascii="Times New Roman" w:hAnsi="Times New Roman" w:cs="Times New Roman"/>
        </w:rPr>
        <w:t>Passeios privativos e exclusivos conforme o roteiro, acompanhados por guia local fluente em espanhol em cada cidade visitada.</w:t>
      </w:r>
    </w:p>
    <w:p w14:paraId="15BC76E0" w14:textId="512A48D1" w:rsidR="008C0E21" w:rsidRPr="003B0A11" w:rsidRDefault="008C0E21" w:rsidP="003B0A11">
      <w:pPr>
        <w:pStyle w:val="PargrafodaLista"/>
        <w:numPr>
          <w:ilvl w:val="0"/>
          <w:numId w:val="17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3B0A11">
        <w:rPr>
          <w:rFonts w:ascii="Times New Roman" w:hAnsi="Times New Roman" w:cs="Times New Roman"/>
        </w:rPr>
        <w:t>Jantar Especial de Réveillon, no hotel em Jaipur, na noite de 31 de dezembro de 2025.</w:t>
      </w:r>
    </w:p>
    <w:p w14:paraId="1B1049FE" w14:textId="2C62FE56" w:rsidR="008C0E21" w:rsidRPr="003B0A11" w:rsidRDefault="008C0E21" w:rsidP="003B0A11">
      <w:pPr>
        <w:pStyle w:val="PargrafodaLista"/>
        <w:numPr>
          <w:ilvl w:val="0"/>
          <w:numId w:val="17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3B0A11">
        <w:rPr>
          <w:rFonts w:ascii="Times New Roman" w:hAnsi="Times New Roman" w:cs="Times New Roman"/>
        </w:rPr>
        <w:t xml:space="preserve">Passeio de barco pelo Lago </w:t>
      </w:r>
      <w:proofErr w:type="spellStart"/>
      <w:r w:rsidRPr="003B0A11">
        <w:rPr>
          <w:rFonts w:ascii="Times New Roman" w:hAnsi="Times New Roman" w:cs="Times New Roman"/>
        </w:rPr>
        <w:t>Pichola</w:t>
      </w:r>
      <w:proofErr w:type="spellEnd"/>
      <w:r w:rsidRPr="003B0A11">
        <w:rPr>
          <w:rFonts w:ascii="Times New Roman" w:hAnsi="Times New Roman" w:cs="Times New Roman"/>
        </w:rPr>
        <w:t xml:space="preserve">, em </w:t>
      </w:r>
      <w:proofErr w:type="spellStart"/>
      <w:r w:rsidRPr="003B0A11">
        <w:rPr>
          <w:rFonts w:ascii="Times New Roman" w:hAnsi="Times New Roman" w:cs="Times New Roman"/>
        </w:rPr>
        <w:t>Udaipur</w:t>
      </w:r>
      <w:proofErr w:type="spellEnd"/>
      <w:r w:rsidRPr="003B0A11">
        <w:rPr>
          <w:rFonts w:ascii="Times New Roman" w:hAnsi="Times New Roman" w:cs="Times New Roman"/>
        </w:rPr>
        <w:t>.</w:t>
      </w:r>
    </w:p>
    <w:p w14:paraId="4656D017" w14:textId="3FDC34A4" w:rsidR="008C0E21" w:rsidRPr="003B0A11" w:rsidRDefault="008C0E21" w:rsidP="003B0A11">
      <w:pPr>
        <w:pStyle w:val="PargrafodaLista"/>
        <w:numPr>
          <w:ilvl w:val="0"/>
          <w:numId w:val="17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3B0A11">
        <w:rPr>
          <w:rFonts w:ascii="Times New Roman" w:hAnsi="Times New Roman" w:cs="Times New Roman"/>
        </w:rPr>
        <w:t>Água mineral disponível em quantidade suficiente durante todos os traslados, passeios e viagens terrestres entre as cidades.</w:t>
      </w:r>
    </w:p>
    <w:p w14:paraId="5B1E5190" w14:textId="750023FF" w:rsidR="008C0E21" w:rsidRPr="003B0A11" w:rsidRDefault="008C0E21" w:rsidP="003B0A11">
      <w:pPr>
        <w:pStyle w:val="PargrafodaLista"/>
        <w:numPr>
          <w:ilvl w:val="0"/>
          <w:numId w:val="17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3B0A11">
        <w:rPr>
          <w:rFonts w:ascii="Times New Roman" w:hAnsi="Times New Roman" w:cs="Times New Roman"/>
        </w:rPr>
        <w:t>Ingressos de entrada, em visita única, para todos os monumentos e atrações mencionados no programa.</w:t>
      </w:r>
    </w:p>
    <w:p w14:paraId="5EA2B32C" w14:textId="4C44A202" w:rsidR="00953E7D" w:rsidRPr="003B0A11" w:rsidRDefault="008C0E21" w:rsidP="003B0A11">
      <w:pPr>
        <w:pStyle w:val="PargrafodaLista"/>
        <w:numPr>
          <w:ilvl w:val="0"/>
          <w:numId w:val="17"/>
        </w:numPr>
        <w:spacing w:after="0"/>
        <w:ind w:left="454" w:right="0" w:hanging="284"/>
        <w:rPr>
          <w:rFonts w:ascii="Times New Roman" w:hAnsi="Times New Roman" w:cs="Times New Roman"/>
        </w:rPr>
      </w:pPr>
      <w:r w:rsidRPr="003B0A11">
        <w:rPr>
          <w:rFonts w:ascii="Times New Roman" w:hAnsi="Times New Roman" w:cs="Times New Roman"/>
        </w:rPr>
        <w:t xml:space="preserve">Kit de Viagem Premium Lotus Premium </w:t>
      </w:r>
      <w:proofErr w:type="spellStart"/>
      <w:r w:rsidRPr="003B0A11">
        <w:rPr>
          <w:rFonts w:ascii="Times New Roman" w:hAnsi="Times New Roman" w:cs="Times New Roman"/>
        </w:rPr>
        <w:t>Voyages</w:t>
      </w:r>
      <w:proofErr w:type="spellEnd"/>
      <w:r w:rsidRPr="003B0A11">
        <w:rPr>
          <w:rFonts w:ascii="Times New Roman" w:hAnsi="Times New Roman" w:cs="Times New Roman"/>
        </w:rPr>
        <w:t>.</w:t>
      </w:r>
    </w:p>
    <w:p w14:paraId="295D19CB" w14:textId="77777777" w:rsidR="008C0E21" w:rsidRDefault="008C0E21" w:rsidP="008C0E21">
      <w:pPr>
        <w:spacing w:after="0" w:line="276" w:lineRule="auto"/>
        <w:rPr>
          <w:rFonts w:ascii="Times New Roman" w:hAnsi="Times New Roman" w:cs="Times New Roman"/>
        </w:rPr>
      </w:pPr>
    </w:p>
    <w:p w14:paraId="3D96987E" w14:textId="77777777" w:rsidR="008C0E21" w:rsidRPr="008C0E21" w:rsidRDefault="008C0E21" w:rsidP="008C0E21">
      <w:pPr>
        <w:spacing w:after="0" w:line="276" w:lineRule="auto"/>
        <w:rPr>
          <w:rFonts w:ascii="Times New Roman" w:hAnsi="Times New Roman" w:cs="Times New Roman"/>
        </w:rPr>
      </w:pPr>
    </w:p>
    <w:p w14:paraId="24CC1C3D" w14:textId="7FB85BB2" w:rsidR="00770829" w:rsidRPr="00BC4B8B" w:rsidRDefault="00770829" w:rsidP="0026560E">
      <w:pPr>
        <w:widowControl w:val="0"/>
        <w:autoSpaceDE w:val="0"/>
        <w:autoSpaceDN w:val="0"/>
        <w:spacing w:before="5" w:after="0"/>
        <w:ind w:right="129"/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O QUE NÃO ESTÁ INCLUÍDO </w:t>
      </w:r>
    </w:p>
    <w:p w14:paraId="65E0150B" w14:textId="77777777" w:rsidR="008C0E21" w:rsidRPr="008C0E21" w:rsidRDefault="008C0E21" w:rsidP="008C0E21">
      <w:pPr>
        <w:autoSpaceDE w:val="0"/>
        <w:autoSpaceDN w:val="0"/>
        <w:adjustRightInd w:val="0"/>
        <w:spacing w:after="0"/>
        <w:ind w:right="0"/>
        <w:rPr>
          <w:rFonts w:ascii="Times New Roman" w:hAnsi="Times New Roman" w:cs="Times New Roman"/>
          <w:color w:val="000000"/>
          <w:kern w:val="0"/>
        </w:rPr>
      </w:pPr>
      <w:bookmarkStart w:id="1" w:name="_Hlk24445583"/>
    </w:p>
    <w:p w14:paraId="609445C6" w14:textId="77777777" w:rsidR="008C0E21" w:rsidRPr="008C0E21" w:rsidRDefault="008C0E21" w:rsidP="003B0A11">
      <w:pPr>
        <w:numPr>
          <w:ilvl w:val="0"/>
          <w:numId w:val="14"/>
        </w:numPr>
        <w:autoSpaceDE w:val="0"/>
        <w:autoSpaceDN w:val="0"/>
        <w:adjustRightInd w:val="0"/>
        <w:spacing w:after="30"/>
        <w:ind w:left="454" w:right="0" w:hanging="284"/>
        <w:rPr>
          <w:rFonts w:ascii="Times New Roman" w:hAnsi="Times New Roman" w:cs="Times New Roman"/>
          <w:color w:val="000000"/>
          <w:kern w:val="0"/>
        </w:rPr>
      </w:pPr>
      <w:r w:rsidRPr="008C0E21">
        <w:rPr>
          <w:rFonts w:ascii="Times New Roman" w:hAnsi="Times New Roman" w:cs="Times New Roman"/>
          <w:color w:val="000000"/>
          <w:kern w:val="0"/>
        </w:rPr>
        <w:t xml:space="preserve">Passagens aéreas internacionais e domésticas. </w:t>
      </w:r>
    </w:p>
    <w:p w14:paraId="3345A3A8" w14:textId="77777777" w:rsidR="008C0E21" w:rsidRPr="008C0E21" w:rsidRDefault="008C0E21" w:rsidP="003B0A11">
      <w:pPr>
        <w:numPr>
          <w:ilvl w:val="0"/>
          <w:numId w:val="14"/>
        </w:numPr>
        <w:autoSpaceDE w:val="0"/>
        <w:autoSpaceDN w:val="0"/>
        <w:adjustRightInd w:val="0"/>
        <w:spacing w:after="30"/>
        <w:ind w:left="454" w:right="0" w:hanging="284"/>
        <w:rPr>
          <w:rFonts w:ascii="Times New Roman" w:hAnsi="Times New Roman" w:cs="Times New Roman"/>
          <w:color w:val="000000"/>
          <w:kern w:val="0"/>
        </w:rPr>
      </w:pPr>
      <w:r w:rsidRPr="008C0E21">
        <w:rPr>
          <w:rFonts w:ascii="Times New Roman" w:hAnsi="Times New Roman" w:cs="Times New Roman"/>
          <w:color w:val="000000"/>
          <w:kern w:val="0"/>
        </w:rPr>
        <w:t xml:space="preserve">Taxas para obtenção de visto. </w:t>
      </w:r>
    </w:p>
    <w:p w14:paraId="11A43EFF" w14:textId="77777777" w:rsidR="008C0E21" w:rsidRPr="008C0E21" w:rsidRDefault="008C0E21" w:rsidP="003B0A11">
      <w:pPr>
        <w:numPr>
          <w:ilvl w:val="0"/>
          <w:numId w:val="14"/>
        </w:numPr>
        <w:autoSpaceDE w:val="0"/>
        <w:autoSpaceDN w:val="0"/>
        <w:adjustRightInd w:val="0"/>
        <w:spacing w:after="30"/>
        <w:ind w:left="454" w:right="0" w:hanging="284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8C0E21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Despesas de caráter pessoal, tais como telefonemas, bebidas, lavanderia, gorjetas e demais gastos individuais. </w:t>
      </w:r>
    </w:p>
    <w:p w14:paraId="651183BE" w14:textId="77777777" w:rsidR="008C0E21" w:rsidRPr="008C0E21" w:rsidRDefault="008C0E21" w:rsidP="003B0A11">
      <w:pPr>
        <w:numPr>
          <w:ilvl w:val="0"/>
          <w:numId w:val="14"/>
        </w:numPr>
        <w:autoSpaceDE w:val="0"/>
        <w:autoSpaceDN w:val="0"/>
        <w:adjustRightInd w:val="0"/>
        <w:spacing w:after="30"/>
        <w:ind w:left="454" w:right="0" w:hanging="284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8C0E21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Taxas para utilização de câmeras fotográficas e filmadoras nos monumentos e atrações, quando aplicáveis. </w:t>
      </w:r>
    </w:p>
    <w:p w14:paraId="6BF7F852" w14:textId="77777777" w:rsidR="008C0E21" w:rsidRPr="008C0E21" w:rsidRDefault="008C0E21" w:rsidP="003B0A11">
      <w:pPr>
        <w:numPr>
          <w:ilvl w:val="0"/>
          <w:numId w:val="14"/>
        </w:numPr>
        <w:autoSpaceDE w:val="0"/>
        <w:autoSpaceDN w:val="0"/>
        <w:adjustRightInd w:val="0"/>
        <w:spacing w:after="0"/>
        <w:ind w:left="454" w:right="0" w:hanging="284"/>
        <w:rPr>
          <w:rFonts w:ascii="Times New Roman" w:hAnsi="Times New Roman" w:cs="Times New Roman"/>
          <w:color w:val="000000"/>
          <w:kern w:val="0"/>
          <w:sz w:val="23"/>
          <w:szCs w:val="23"/>
        </w:rPr>
      </w:pPr>
      <w:r w:rsidRPr="008C0E21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Quaisquer serviços, despesas ou itens não mencionados expressamente na seção </w:t>
      </w:r>
      <w:r w:rsidRPr="008C0E21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</w:rPr>
        <w:t>"O valor do programa inclui"</w:t>
      </w:r>
      <w:r w:rsidRPr="008C0E21">
        <w:rPr>
          <w:rFonts w:ascii="Times New Roman" w:hAnsi="Times New Roman" w:cs="Times New Roman"/>
          <w:color w:val="000000"/>
          <w:kern w:val="0"/>
          <w:sz w:val="23"/>
          <w:szCs w:val="23"/>
        </w:rPr>
        <w:t xml:space="preserve">. </w:t>
      </w:r>
    </w:p>
    <w:p w14:paraId="4781949F" w14:textId="0B981EBE" w:rsidR="0067500A" w:rsidRPr="00DB61B4" w:rsidRDefault="00DB61B4" w:rsidP="008C0E21">
      <w:pPr>
        <w:pStyle w:val="PargrafodaLista"/>
        <w:ind w:left="454" w:right="0"/>
        <w:rPr>
          <w:rFonts w:ascii="Times New Roman" w:hAnsi="Times New Roman" w:cs="Times New Roman"/>
        </w:rPr>
      </w:pPr>
      <w:r w:rsidRPr="00DB61B4">
        <w:rPr>
          <w:rFonts w:ascii="Calibri" w:hAnsi="Calibri" w:cs="Calibri"/>
          <w:color w:val="000000" w:themeColor="text1"/>
          <w:sz w:val="18"/>
          <w:szCs w:val="18"/>
        </w:rPr>
        <w:br/>
      </w:r>
      <w:bookmarkEnd w:id="1"/>
    </w:p>
    <w:p w14:paraId="3716976E" w14:textId="5D7A7EA3" w:rsidR="00BB5EF8" w:rsidRDefault="00BB5EF8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HOTÉIS PREVISTOS OU SEMELHANTES</w:t>
      </w:r>
      <w:r w:rsidR="00A37108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gramStart"/>
      <w:r w:rsidR="00AB1A7A">
        <w:rPr>
          <w:rFonts w:ascii="Times New Roman" w:hAnsi="Times New Roman" w:cs="Times New Roman"/>
          <w:b/>
          <w:bCs/>
          <w:color w:val="000000" w:themeColor="text1"/>
        </w:rPr>
        <w:t>-  CAT.</w:t>
      </w:r>
      <w:proofErr w:type="gramEnd"/>
      <w:r w:rsidR="00AB1A7A">
        <w:rPr>
          <w:rFonts w:ascii="Times New Roman" w:hAnsi="Times New Roman" w:cs="Times New Roman"/>
          <w:b/>
          <w:bCs/>
          <w:color w:val="000000" w:themeColor="text1"/>
        </w:rPr>
        <w:t xml:space="preserve"> PRIMEIRA</w:t>
      </w:r>
      <w:r w:rsidR="0013698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C79D2">
        <w:rPr>
          <w:rFonts w:ascii="Times New Roman" w:hAnsi="Times New Roman" w:cs="Times New Roman"/>
          <w:b/>
          <w:bCs/>
          <w:color w:val="000000" w:themeColor="text1"/>
        </w:rPr>
        <w:t>SUPERIOR</w:t>
      </w:r>
    </w:p>
    <w:p w14:paraId="7F8F06E8" w14:textId="57C43251" w:rsidR="00B348D4" w:rsidRPr="00B348D4" w:rsidRDefault="008C0E21" w:rsidP="0026560E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lang w:val="es-ES"/>
        </w:rPr>
        <w:t>DELHI</w:t>
      </w:r>
      <w:r w:rsidR="00B348D4" w:rsidRPr="00110F89">
        <w:rPr>
          <w:rFonts w:ascii="Times New Roman" w:hAnsi="Times New Roman" w:cs="Times New Roman"/>
          <w:b/>
          <w:color w:val="000000" w:themeColor="text1"/>
          <w:lang w:val="es-ES"/>
        </w:rPr>
        <w:t>:</w:t>
      </w:r>
      <w:r w:rsidR="00B348D4" w:rsidRPr="00B348D4">
        <w:rPr>
          <w:rFonts w:ascii="Times New Roman" w:hAnsi="Times New Roman" w:cs="Times New Roman"/>
          <w:bCs/>
          <w:color w:val="000000" w:themeColor="text1"/>
          <w:lang w:val="es-ES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lang w:val="es-ES"/>
        </w:rPr>
        <w:t>NOVETEL</w:t>
      </w:r>
    </w:p>
    <w:p w14:paraId="0F714C9F" w14:textId="29363BC0" w:rsidR="00B348D4" w:rsidRPr="00B348D4" w:rsidRDefault="008C0E21" w:rsidP="0026560E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lang w:val="es-ES"/>
        </w:rPr>
        <w:t>AGRA</w:t>
      </w:r>
      <w:r w:rsidR="00B348D4" w:rsidRPr="00110F89">
        <w:rPr>
          <w:rFonts w:ascii="Times New Roman" w:hAnsi="Times New Roman" w:cs="Times New Roman"/>
          <w:b/>
          <w:color w:val="000000" w:themeColor="text1"/>
        </w:rPr>
        <w:t>:</w:t>
      </w:r>
      <w:r w:rsidR="00B348D4" w:rsidRPr="00B348D4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HILTON</w:t>
      </w:r>
    </w:p>
    <w:p w14:paraId="5C50BBAD" w14:textId="2C295988" w:rsidR="00B348D4" w:rsidRPr="00B348D4" w:rsidRDefault="008C0E21" w:rsidP="0026560E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JAIPUR</w:t>
      </w:r>
      <w:r w:rsidR="00B348D4" w:rsidRPr="00110F89">
        <w:rPr>
          <w:rFonts w:ascii="Times New Roman" w:hAnsi="Times New Roman" w:cs="Times New Roman"/>
          <w:b/>
          <w:color w:val="000000" w:themeColor="text1"/>
        </w:rPr>
        <w:t>:</w:t>
      </w:r>
      <w:r w:rsidR="00B348D4" w:rsidRPr="00B348D4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FETEH NIWAS</w:t>
      </w:r>
    </w:p>
    <w:p w14:paraId="3102B5AA" w14:textId="407F277A" w:rsidR="000B6422" w:rsidRDefault="008C0E21" w:rsidP="00B348D4">
      <w:pPr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JODHPUR</w:t>
      </w:r>
      <w:r w:rsidR="00B348D4" w:rsidRPr="00110F89">
        <w:rPr>
          <w:rFonts w:ascii="Times New Roman" w:hAnsi="Times New Roman" w:cs="Times New Roman"/>
          <w:b/>
          <w:color w:val="000000" w:themeColor="text1"/>
        </w:rPr>
        <w:t>:</w:t>
      </w:r>
      <w:r w:rsidR="00B348D4" w:rsidRPr="00B348D4">
        <w:rPr>
          <w:rFonts w:ascii="Times New Roman" w:hAnsi="Times New Roman" w:cs="Times New Roman"/>
          <w:bCs/>
          <w:color w:val="000000" w:themeColor="text1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</w:rPr>
        <w:t>PRIDE PLAZA</w:t>
      </w:r>
    </w:p>
    <w:p w14:paraId="2C31B9A1" w14:textId="77777777" w:rsidR="000B6422" w:rsidRDefault="000B6422" w:rsidP="0026560E">
      <w:pPr>
        <w:rPr>
          <w:rStyle w:val="normaltextrun"/>
          <w:rFonts w:ascii="Times New Roman" w:eastAsia="Calibri" w:hAnsi="Times New Roman" w:cs="Times New Roman"/>
          <w:color w:val="000000"/>
          <w:shd w:val="clear" w:color="auto" w:fill="FFFFFF"/>
          <w:lang w:val="en-AU"/>
        </w:rPr>
      </w:pPr>
    </w:p>
    <w:p w14:paraId="1BF805C8" w14:textId="500007A2" w:rsidR="00404BE6" w:rsidRPr="00BC4B8B" w:rsidRDefault="00A93224" w:rsidP="0026560E">
      <w:pPr>
        <w:rPr>
          <w:rFonts w:ascii="Times New Roman" w:hAnsi="Times New Roman" w:cs="Times New Roman"/>
          <w:b/>
          <w:bCs/>
          <w:color w:val="000000" w:themeColor="text1"/>
        </w:rPr>
      </w:pPr>
      <w:r w:rsidRPr="00BC4B8B">
        <w:rPr>
          <w:rFonts w:ascii="Times New Roman" w:hAnsi="Times New Roman" w:cs="Times New Roman"/>
          <w:b/>
          <w:bCs/>
          <w:color w:val="000000" w:themeColor="text1"/>
        </w:rPr>
        <w:t>PREÇO</w:t>
      </w:r>
      <w:r w:rsidR="00646559" w:rsidRPr="00BC4B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14:paraId="7280E936" w14:textId="2CA9B047" w:rsidR="00B73782" w:rsidRDefault="00B73782" w:rsidP="0026560E">
      <w:pPr>
        <w:spacing w:after="0"/>
        <w:rPr>
          <w:rFonts w:ascii="Times New Roman" w:hAnsi="Times New Roman" w:cs="Times New Roman"/>
        </w:rPr>
      </w:pPr>
      <w:r w:rsidRPr="00BC4B8B">
        <w:rPr>
          <w:rFonts w:ascii="Times New Roman" w:hAnsi="Times New Roman" w:cs="Times New Roman"/>
        </w:rPr>
        <w:t>A partir de</w:t>
      </w:r>
      <w:r w:rsidR="00AC2E6A" w:rsidRPr="00BC4B8B">
        <w:rPr>
          <w:rFonts w:ascii="Times New Roman" w:hAnsi="Times New Roman" w:cs="Times New Roman"/>
        </w:rPr>
        <w:t xml:space="preserve"> </w:t>
      </w:r>
      <w:r w:rsidRPr="0098789F">
        <w:rPr>
          <w:rFonts w:ascii="Times New Roman" w:hAnsi="Times New Roman" w:cs="Times New Roman"/>
          <w:highlight w:val="yellow"/>
        </w:rPr>
        <w:t>USD</w:t>
      </w:r>
      <w:r w:rsidR="00770E0E">
        <w:rPr>
          <w:rFonts w:ascii="Times New Roman" w:hAnsi="Times New Roman" w:cs="Times New Roman"/>
          <w:highlight w:val="yellow"/>
        </w:rPr>
        <w:t xml:space="preserve"> </w:t>
      </w:r>
      <w:r w:rsidR="00830F20">
        <w:rPr>
          <w:rFonts w:ascii="Times New Roman" w:hAnsi="Times New Roman" w:cs="Times New Roman"/>
          <w:highlight w:val="yellow"/>
        </w:rPr>
        <w:t>2</w:t>
      </w:r>
      <w:r w:rsidR="000535B5">
        <w:rPr>
          <w:rFonts w:ascii="Times New Roman" w:hAnsi="Times New Roman" w:cs="Times New Roman"/>
          <w:highlight w:val="yellow"/>
        </w:rPr>
        <w:t>.</w:t>
      </w:r>
      <w:r w:rsidR="00830F20">
        <w:rPr>
          <w:rFonts w:ascii="Times New Roman" w:hAnsi="Times New Roman" w:cs="Times New Roman"/>
          <w:highlight w:val="yellow"/>
        </w:rPr>
        <w:t>835</w:t>
      </w:r>
      <w:r w:rsidR="00770E0E">
        <w:rPr>
          <w:rFonts w:ascii="Times New Roman" w:hAnsi="Times New Roman" w:cs="Times New Roman"/>
          <w:highlight w:val="yellow"/>
        </w:rPr>
        <w:t xml:space="preserve">,00 </w:t>
      </w:r>
      <w:r w:rsidR="00316133" w:rsidRPr="00316133">
        <w:rPr>
          <w:rFonts w:ascii="Times New Roman" w:hAnsi="Times New Roman" w:cs="Times New Roman"/>
          <w:highlight w:val="yellow"/>
        </w:rPr>
        <w:t xml:space="preserve">+ IOF </w:t>
      </w:r>
      <w:r w:rsidR="00316133">
        <w:rPr>
          <w:rFonts w:ascii="Times New Roman" w:hAnsi="Times New Roman" w:cs="Times New Roman"/>
          <w:highlight w:val="yellow"/>
        </w:rPr>
        <w:t>USD</w:t>
      </w:r>
      <w:r w:rsidR="00316133" w:rsidRPr="00316133">
        <w:rPr>
          <w:rFonts w:ascii="Times New Roman" w:hAnsi="Times New Roman" w:cs="Times New Roman"/>
          <w:highlight w:val="yellow"/>
        </w:rPr>
        <w:t xml:space="preserve"> </w:t>
      </w:r>
      <w:r w:rsidR="009C4757">
        <w:rPr>
          <w:rFonts w:ascii="Times New Roman" w:hAnsi="Times New Roman" w:cs="Times New Roman"/>
          <w:highlight w:val="yellow"/>
        </w:rPr>
        <w:t>72</w:t>
      </w:r>
      <w:r w:rsidR="00316133" w:rsidRPr="00316133">
        <w:rPr>
          <w:rFonts w:ascii="Times New Roman" w:hAnsi="Times New Roman" w:cs="Times New Roman"/>
          <w:highlight w:val="yellow"/>
        </w:rPr>
        <w:t xml:space="preserve">,00  </w:t>
      </w:r>
      <w:r w:rsidR="00770E0E">
        <w:rPr>
          <w:rFonts w:ascii="Times New Roman" w:hAnsi="Times New Roman" w:cs="Times New Roman"/>
        </w:rPr>
        <w:t xml:space="preserve"> </w:t>
      </w:r>
      <w:r w:rsidR="009D5460" w:rsidRPr="00BC4B8B">
        <w:rPr>
          <w:rFonts w:ascii="Times New Roman" w:hAnsi="Times New Roman" w:cs="Times New Roman"/>
        </w:rPr>
        <w:t xml:space="preserve"> por</w:t>
      </w:r>
      <w:r w:rsidRPr="00BC4B8B">
        <w:rPr>
          <w:rFonts w:ascii="Times New Roman" w:hAnsi="Times New Roman" w:cs="Times New Roman"/>
        </w:rPr>
        <w:t xml:space="preserve"> pessoa em apartamento duplo</w:t>
      </w:r>
      <w:r w:rsidR="007C79D2">
        <w:rPr>
          <w:rFonts w:ascii="Times New Roman" w:hAnsi="Times New Roman" w:cs="Times New Roman"/>
        </w:rPr>
        <w:t xml:space="preserve"> / </w:t>
      </w:r>
      <w:proofErr w:type="gramStart"/>
      <w:r w:rsidR="007C79D2">
        <w:rPr>
          <w:rFonts w:ascii="Times New Roman" w:hAnsi="Times New Roman" w:cs="Times New Roman"/>
        </w:rPr>
        <w:t>triplo</w:t>
      </w:r>
      <w:r w:rsidR="00DB61B4">
        <w:rPr>
          <w:rFonts w:ascii="Times New Roman" w:hAnsi="Times New Roman" w:cs="Times New Roman"/>
        </w:rPr>
        <w:t xml:space="preserve"> </w:t>
      </w:r>
      <w:r w:rsidRPr="00BC4B8B">
        <w:rPr>
          <w:rFonts w:ascii="Times New Roman" w:hAnsi="Times New Roman" w:cs="Times New Roman"/>
        </w:rPr>
        <w:t>,</w:t>
      </w:r>
      <w:proofErr w:type="gramEnd"/>
      <w:r w:rsidRPr="00BC4B8B">
        <w:rPr>
          <w:rFonts w:ascii="Times New Roman" w:hAnsi="Times New Roman" w:cs="Times New Roman"/>
        </w:rPr>
        <w:t xml:space="preserve"> conversão feita com base no câmbio vigente no dia do pagamento.</w:t>
      </w:r>
    </w:p>
    <w:p w14:paraId="7467DFE4" w14:textId="77777777" w:rsidR="00FE5E8E" w:rsidRDefault="00FE5E8E" w:rsidP="0026560E">
      <w:pPr>
        <w:spacing w:after="0"/>
        <w:rPr>
          <w:rFonts w:ascii="Times New Roman" w:hAnsi="Times New Roman" w:cs="Times New Roman"/>
        </w:rPr>
      </w:pPr>
    </w:p>
    <w:p w14:paraId="68A930A1" w14:textId="77777777" w:rsidR="00FE5E8E" w:rsidRDefault="00FE5E8E" w:rsidP="0026560E">
      <w:pPr>
        <w:spacing w:after="0"/>
        <w:rPr>
          <w:rFonts w:ascii="Times New Roman" w:hAnsi="Times New Roman" w:cs="Times New Roman"/>
        </w:rPr>
      </w:pPr>
    </w:p>
    <w:p w14:paraId="276CE2C9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FORMAS E CONDIÇÕES DE PAGAMENTO: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17451329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</w:p>
    <w:p w14:paraId="4FFCD313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1B7EDD">
        <w:rPr>
          <w:rFonts w:ascii="Times New Roman" w:eastAsia="Aptos" w:hAnsi="Times New Roman" w:cs="Times New Roman"/>
          <w:b/>
          <w:bCs/>
          <w:lang w:val="en"/>
        </w:rPr>
        <w:t xml:space="preserve">À VISTA </w:t>
      </w:r>
    </w:p>
    <w:p w14:paraId="313A6F2C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29C7BAB6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depósito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6E5295C8" w14:textId="09C7CC34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Descontos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partir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r w:rsidR="00CC1D46">
        <w:rPr>
          <w:rFonts w:ascii="Times New Roman" w:eastAsia="Aptos" w:hAnsi="Times New Roman" w:cs="Times New Roman"/>
          <w:lang w:val="en"/>
        </w:rPr>
        <w:t>7</w:t>
      </w:r>
      <w:r w:rsidRPr="001B7EDD">
        <w:rPr>
          <w:rFonts w:ascii="Times New Roman" w:eastAsia="Aptos" w:hAnsi="Times New Roman" w:cs="Times New Roman"/>
          <w:lang w:val="en"/>
        </w:rPr>
        <w:t xml:space="preserve">%,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conforme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promoções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ativas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7149064D" w14:textId="77777777" w:rsidR="00FE5E8E" w:rsidRPr="001B7EDD" w:rsidRDefault="00FE5E8E" w:rsidP="00FE5E8E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1983A080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  <w:r w:rsidRPr="001B7EDD">
        <w:rPr>
          <w:rFonts w:ascii="Times New Roman" w:eastAsia="Aptos" w:hAnsi="Times New Roman" w:cs="Times New Roman"/>
          <w:b/>
          <w:bCs/>
          <w:lang w:val="en"/>
        </w:rPr>
        <w:t>PARCELADO</w:t>
      </w:r>
    </w:p>
    <w:p w14:paraId="69B110F6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  <w:lang w:val="en"/>
        </w:rPr>
      </w:pPr>
    </w:p>
    <w:p w14:paraId="48E48BA0" w14:textId="60EC8C1C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0</w:t>
      </w:r>
      <w:r w:rsidR="00CC1D46">
        <w:rPr>
          <w:rFonts w:ascii="Times New Roman" w:eastAsia="Aptos" w:hAnsi="Times New Roman" w:cs="Times New Roman"/>
          <w:lang w:val="en"/>
        </w:rPr>
        <w:t>9</w:t>
      </w:r>
      <w:r w:rsidRPr="001B7EDD">
        <w:rPr>
          <w:rFonts w:ascii="Times New Roman" w:eastAsia="Aptos" w:hAnsi="Times New Roman" w:cs="Times New Roman"/>
          <w:lang w:val="en"/>
        </w:rPr>
        <w:t xml:space="preserve">x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sem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juros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02CD664D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Cartão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crédito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(Visa, Mastercard —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consulte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demais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bandeiras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) </w:t>
      </w:r>
    </w:p>
    <w:p w14:paraId="1CDA3E0A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Boleto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(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Quitação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dias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7B8AC399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>Cheque (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Quitação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até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20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dias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antes do embarque) </w:t>
      </w:r>
    </w:p>
    <w:p w14:paraId="157EBDBE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Valor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mínimo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para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parcelamento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: EUR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USD 1.000,00 </w:t>
      </w:r>
    </w:p>
    <w:p w14:paraId="3A41F0EC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</w:p>
    <w:p w14:paraId="0EC471D8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CONDIÇÕES GERAIS: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2150125C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</w:p>
    <w:p w14:paraId="17DD1151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Entrada de 25% via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bancária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+ IOF</w:t>
      </w:r>
    </w:p>
    <w:p w14:paraId="16EE0541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Saldo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depósito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cartão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,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boleto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ou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cheque </w:t>
      </w:r>
    </w:p>
    <w:p w14:paraId="444C4443" w14:textId="77777777" w:rsidR="00FE5E8E" w:rsidRPr="001B7EDD" w:rsidRDefault="00FE5E8E" w:rsidP="00FE5E8E">
      <w:pPr>
        <w:numPr>
          <w:ilvl w:val="0"/>
          <w:numId w:val="8"/>
        </w:numPr>
        <w:spacing w:after="0"/>
        <w:ind w:left="170" w:right="0" w:firstLine="284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lang w:val="en"/>
        </w:rPr>
        <w:t xml:space="preserve">Entrada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maior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pode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ser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exigida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conforme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política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não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reembolso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3CE39A47" w14:textId="77777777" w:rsidR="00FE5E8E" w:rsidRPr="001B7EDD" w:rsidRDefault="00FE5E8E" w:rsidP="00FE5E8E">
      <w:pPr>
        <w:spacing w:after="0"/>
        <w:ind w:left="145"/>
        <w:rPr>
          <w:rFonts w:ascii="Times New Roman" w:eastAsia="Aptos" w:hAnsi="Times New Roman" w:cs="Times New Roman"/>
          <w:lang w:val="en"/>
        </w:rPr>
      </w:pPr>
    </w:p>
    <w:p w14:paraId="02A26AC4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lang w:val="en"/>
        </w:rPr>
      </w:pPr>
      <w:r w:rsidRPr="001B7EDD">
        <w:rPr>
          <w:rFonts w:ascii="Times New Roman" w:eastAsia="Aptos" w:hAnsi="Times New Roman" w:cs="Times New Roman"/>
          <w:b/>
          <w:lang w:val="en"/>
        </w:rPr>
        <w:t>IMPORTANTE:</w:t>
      </w:r>
      <w:r w:rsidRPr="001B7EDD">
        <w:rPr>
          <w:rFonts w:ascii="Times New Roman" w:eastAsia="Aptos" w:hAnsi="Times New Roman" w:cs="Times New Roman"/>
          <w:lang w:val="en"/>
        </w:rPr>
        <w:t xml:space="preserve"> </w:t>
      </w:r>
    </w:p>
    <w:p w14:paraId="2BE693EE" w14:textId="77777777" w:rsidR="00FE5E8E" w:rsidRPr="001B7EDD" w:rsidRDefault="00FE5E8E" w:rsidP="00FE5E8E">
      <w:pPr>
        <w:spacing w:after="0"/>
        <w:rPr>
          <w:rFonts w:ascii="Times New Roman" w:eastAsia="Aptos" w:hAnsi="Times New Roman" w:cs="Times New Roman"/>
          <w:b/>
          <w:bCs/>
        </w:rPr>
      </w:pPr>
      <w:proofErr w:type="spellStart"/>
      <w:r w:rsidRPr="001B7EDD">
        <w:rPr>
          <w:rFonts w:ascii="Times New Roman" w:eastAsia="Aptos" w:hAnsi="Times New Roman" w:cs="Times New Roman"/>
          <w:lang w:val="en"/>
        </w:rPr>
        <w:t>Pacotes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com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serviços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de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não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reembolso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exigem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entrada superior via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transferência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 xml:space="preserve"> </w:t>
      </w:r>
      <w:proofErr w:type="spellStart"/>
      <w:r w:rsidRPr="001B7EDD">
        <w:rPr>
          <w:rFonts w:ascii="Times New Roman" w:eastAsia="Aptos" w:hAnsi="Times New Roman" w:cs="Times New Roman"/>
          <w:lang w:val="en"/>
        </w:rPr>
        <w:t>eletrônica</w:t>
      </w:r>
      <w:proofErr w:type="spellEnd"/>
      <w:r w:rsidRPr="001B7EDD">
        <w:rPr>
          <w:rFonts w:ascii="Times New Roman" w:eastAsia="Aptos" w:hAnsi="Times New Roman" w:cs="Times New Roman"/>
          <w:lang w:val="en"/>
        </w:rPr>
        <w:t>.</w:t>
      </w:r>
    </w:p>
    <w:p w14:paraId="5F294DCA" w14:textId="77777777" w:rsidR="00FE5E8E" w:rsidRPr="00BC4B8B" w:rsidRDefault="00FE5E8E" w:rsidP="0026560E">
      <w:pPr>
        <w:spacing w:after="0"/>
        <w:rPr>
          <w:rFonts w:ascii="Times New Roman" w:hAnsi="Times New Roman" w:cs="Times New Roman"/>
        </w:rPr>
      </w:pPr>
    </w:p>
    <w:p w14:paraId="12676D09" w14:textId="77777777" w:rsidR="00DB61B4" w:rsidRDefault="00DB61B4" w:rsidP="001822A7">
      <w:pPr>
        <w:spacing w:after="0" w:line="480" w:lineRule="auto"/>
        <w:rPr>
          <w:rFonts w:ascii="Times New Roman" w:hAnsi="Times New Roman" w:cs="Times New Roman"/>
          <w:b/>
          <w:bCs/>
        </w:rPr>
      </w:pPr>
    </w:p>
    <w:sectPr w:rsidR="00DB61B4" w:rsidSect="004D593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delle Lt">
    <w:altName w:val="Calibri"/>
    <w:panose1 w:val="00000000000000000000"/>
    <w:charset w:val="00"/>
    <w:family w:val="modern"/>
    <w:notTrueType/>
    <w:pitch w:val="variable"/>
    <w:sig w:usb0="80000087" w:usb1="0000004B" w:usb2="00000000" w:usb3="00000000" w:csb0="000000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2D923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DC4FC8"/>
    <w:multiLevelType w:val="hybridMultilevel"/>
    <w:tmpl w:val="EDD23F50"/>
    <w:lvl w:ilvl="0" w:tplc="0C3E14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56670"/>
    <w:multiLevelType w:val="hybridMultilevel"/>
    <w:tmpl w:val="62781388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1E0492"/>
    <w:multiLevelType w:val="hybridMultilevel"/>
    <w:tmpl w:val="F6C4766C"/>
    <w:lvl w:ilvl="0" w:tplc="A7E46016">
      <w:numFmt w:val="bullet"/>
      <w:lvlText w:val="•"/>
      <w:lvlJc w:val="left"/>
      <w:pPr>
        <w:ind w:left="208" w:hanging="77"/>
      </w:pPr>
      <w:rPr>
        <w:rFonts w:ascii="Verdana" w:eastAsia="Verdana" w:hAnsi="Verdana" w:cs="Verdana" w:hint="default"/>
        <w:b w:val="0"/>
        <w:bCs w:val="0"/>
        <w:i w:val="0"/>
        <w:iCs w:val="0"/>
        <w:color w:val="232321"/>
        <w:spacing w:val="0"/>
        <w:w w:val="52"/>
        <w:sz w:val="14"/>
        <w:szCs w:val="14"/>
        <w:lang w:val="pt-PT" w:eastAsia="en-US" w:bidi="ar-SA"/>
      </w:rPr>
    </w:lvl>
    <w:lvl w:ilvl="1" w:tplc="8362CE96">
      <w:numFmt w:val="bullet"/>
      <w:lvlText w:val="•"/>
      <w:lvlJc w:val="left"/>
      <w:pPr>
        <w:ind w:left="492" w:hanging="77"/>
      </w:pPr>
      <w:rPr>
        <w:rFonts w:hint="default"/>
        <w:lang w:val="pt-PT" w:eastAsia="en-US" w:bidi="ar-SA"/>
      </w:rPr>
    </w:lvl>
    <w:lvl w:ilvl="2" w:tplc="D78219DE">
      <w:numFmt w:val="bullet"/>
      <w:lvlText w:val="•"/>
      <w:lvlJc w:val="left"/>
      <w:pPr>
        <w:ind w:left="784" w:hanging="77"/>
      </w:pPr>
      <w:rPr>
        <w:rFonts w:hint="default"/>
        <w:lang w:val="pt-PT" w:eastAsia="en-US" w:bidi="ar-SA"/>
      </w:rPr>
    </w:lvl>
    <w:lvl w:ilvl="3" w:tplc="A1C8EB5E">
      <w:numFmt w:val="bullet"/>
      <w:lvlText w:val="•"/>
      <w:lvlJc w:val="left"/>
      <w:pPr>
        <w:ind w:left="1076" w:hanging="77"/>
      </w:pPr>
      <w:rPr>
        <w:rFonts w:hint="default"/>
        <w:lang w:val="pt-PT" w:eastAsia="en-US" w:bidi="ar-SA"/>
      </w:rPr>
    </w:lvl>
    <w:lvl w:ilvl="4" w:tplc="24D2E4D8">
      <w:numFmt w:val="bullet"/>
      <w:lvlText w:val="•"/>
      <w:lvlJc w:val="left"/>
      <w:pPr>
        <w:ind w:left="1368" w:hanging="77"/>
      </w:pPr>
      <w:rPr>
        <w:rFonts w:hint="default"/>
        <w:lang w:val="pt-PT" w:eastAsia="en-US" w:bidi="ar-SA"/>
      </w:rPr>
    </w:lvl>
    <w:lvl w:ilvl="5" w:tplc="D20C8DB8">
      <w:numFmt w:val="bullet"/>
      <w:lvlText w:val="•"/>
      <w:lvlJc w:val="left"/>
      <w:pPr>
        <w:ind w:left="1661" w:hanging="77"/>
      </w:pPr>
      <w:rPr>
        <w:rFonts w:hint="default"/>
        <w:lang w:val="pt-PT" w:eastAsia="en-US" w:bidi="ar-SA"/>
      </w:rPr>
    </w:lvl>
    <w:lvl w:ilvl="6" w:tplc="6A0CD3A2">
      <w:numFmt w:val="bullet"/>
      <w:lvlText w:val="•"/>
      <w:lvlJc w:val="left"/>
      <w:pPr>
        <w:ind w:left="1953" w:hanging="77"/>
      </w:pPr>
      <w:rPr>
        <w:rFonts w:hint="default"/>
        <w:lang w:val="pt-PT" w:eastAsia="en-US" w:bidi="ar-SA"/>
      </w:rPr>
    </w:lvl>
    <w:lvl w:ilvl="7" w:tplc="9C54E56C">
      <w:numFmt w:val="bullet"/>
      <w:lvlText w:val="•"/>
      <w:lvlJc w:val="left"/>
      <w:pPr>
        <w:ind w:left="2245" w:hanging="77"/>
      </w:pPr>
      <w:rPr>
        <w:rFonts w:hint="default"/>
        <w:lang w:val="pt-PT" w:eastAsia="en-US" w:bidi="ar-SA"/>
      </w:rPr>
    </w:lvl>
    <w:lvl w:ilvl="8" w:tplc="0212DC5E">
      <w:numFmt w:val="bullet"/>
      <w:lvlText w:val="•"/>
      <w:lvlJc w:val="left"/>
      <w:pPr>
        <w:ind w:left="2537" w:hanging="77"/>
      </w:pPr>
      <w:rPr>
        <w:rFonts w:hint="default"/>
        <w:lang w:val="pt-PT" w:eastAsia="en-US" w:bidi="ar-SA"/>
      </w:rPr>
    </w:lvl>
  </w:abstractNum>
  <w:abstractNum w:abstractNumId="4" w15:restartNumberingAfterBreak="0">
    <w:nsid w:val="2B1755C0"/>
    <w:multiLevelType w:val="multilevel"/>
    <w:tmpl w:val="E98E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981ACA"/>
    <w:multiLevelType w:val="hybridMultilevel"/>
    <w:tmpl w:val="341C64F0"/>
    <w:lvl w:ilvl="0" w:tplc="379836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D0675"/>
    <w:multiLevelType w:val="multilevel"/>
    <w:tmpl w:val="AEA2F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5B05AA"/>
    <w:multiLevelType w:val="hybridMultilevel"/>
    <w:tmpl w:val="B2A843FA"/>
    <w:lvl w:ilvl="0" w:tplc="54688E6A">
      <w:numFmt w:val="bullet"/>
      <w:lvlText w:val=""/>
      <w:lvlJc w:val="left"/>
      <w:pPr>
        <w:ind w:left="720" w:hanging="360"/>
      </w:pPr>
      <w:rPr>
        <w:rFonts w:ascii="Symbol" w:eastAsiaTheme="minorHAnsi" w:hAnsi="Symbol" w:cs="Adelle Lt" w:hint="default"/>
        <w:color w:val="124F1A" w:themeColor="accent3" w:themeShade="BF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880739"/>
    <w:multiLevelType w:val="multilevel"/>
    <w:tmpl w:val="9F9A5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0E7B9D"/>
    <w:multiLevelType w:val="multilevel"/>
    <w:tmpl w:val="EE248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381038"/>
    <w:multiLevelType w:val="hybridMultilevel"/>
    <w:tmpl w:val="DDF6DF58"/>
    <w:lvl w:ilvl="0" w:tplc="0416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585879FC"/>
    <w:multiLevelType w:val="hybridMultilevel"/>
    <w:tmpl w:val="FFFFFFFF"/>
    <w:lvl w:ilvl="0" w:tplc="0F48AFF4">
      <w:start w:val="1"/>
      <w:numFmt w:val="bullet"/>
      <w:lvlText w:val="•"/>
      <w:lvlJc w:val="left"/>
      <w:pPr>
        <w:ind w:left="1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7F6DB2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700741C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C4A951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12ADD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36E120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123E5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74CD722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05A013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5ECB6A10"/>
    <w:multiLevelType w:val="hybridMultilevel"/>
    <w:tmpl w:val="62D29F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2D7B50"/>
    <w:multiLevelType w:val="hybridMultilevel"/>
    <w:tmpl w:val="146013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B0D86"/>
    <w:multiLevelType w:val="multilevel"/>
    <w:tmpl w:val="FDE84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BE2F26"/>
    <w:multiLevelType w:val="hybridMultilevel"/>
    <w:tmpl w:val="E4121A3E"/>
    <w:lvl w:ilvl="0" w:tplc="E68E7076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F5CF7"/>
    <w:multiLevelType w:val="hybridMultilevel"/>
    <w:tmpl w:val="32BCE1F4"/>
    <w:lvl w:ilvl="0" w:tplc="AFD27814">
      <w:numFmt w:val="bullet"/>
      <w:lvlText w:val="•"/>
      <w:lvlJc w:val="left"/>
      <w:pPr>
        <w:ind w:left="814" w:hanging="360"/>
      </w:pPr>
      <w:rPr>
        <w:rFonts w:ascii="Times New Roman" w:eastAsiaTheme="minorHAnsi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num w:numId="1" w16cid:durableId="880828357">
    <w:abstractNumId w:val="3"/>
  </w:num>
  <w:num w:numId="2" w16cid:durableId="2065519702">
    <w:abstractNumId w:val="5"/>
  </w:num>
  <w:num w:numId="3" w16cid:durableId="1142230068">
    <w:abstractNumId w:val="9"/>
  </w:num>
  <w:num w:numId="4" w16cid:durableId="1875800034">
    <w:abstractNumId w:val="8"/>
  </w:num>
  <w:num w:numId="5" w16cid:durableId="1039091275">
    <w:abstractNumId w:val="14"/>
  </w:num>
  <w:num w:numId="6" w16cid:durableId="1867252068">
    <w:abstractNumId w:val="6"/>
  </w:num>
  <w:num w:numId="7" w16cid:durableId="1974796410">
    <w:abstractNumId w:val="7"/>
  </w:num>
  <w:num w:numId="8" w16cid:durableId="392774743">
    <w:abstractNumId w:val="11"/>
  </w:num>
  <w:num w:numId="9" w16cid:durableId="258951627">
    <w:abstractNumId w:val="15"/>
  </w:num>
  <w:num w:numId="10" w16cid:durableId="445731880">
    <w:abstractNumId w:val="4"/>
  </w:num>
  <w:num w:numId="11" w16cid:durableId="1357345666">
    <w:abstractNumId w:val="11"/>
  </w:num>
  <w:num w:numId="12" w16cid:durableId="1355497049">
    <w:abstractNumId w:val="2"/>
  </w:num>
  <w:num w:numId="13" w16cid:durableId="2042591596">
    <w:abstractNumId w:val="13"/>
  </w:num>
  <w:num w:numId="14" w16cid:durableId="1146699476">
    <w:abstractNumId w:val="1"/>
  </w:num>
  <w:num w:numId="15" w16cid:durableId="1494687948">
    <w:abstractNumId w:val="12"/>
  </w:num>
  <w:num w:numId="16" w16cid:durableId="1385183128">
    <w:abstractNumId w:val="0"/>
  </w:num>
  <w:num w:numId="17" w16cid:durableId="876627527">
    <w:abstractNumId w:val="10"/>
  </w:num>
  <w:num w:numId="18" w16cid:durableId="4092377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224"/>
    <w:rsid w:val="00000E41"/>
    <w:rsid w:val="000023E5"/>
    <w:rsid w:val="00022C48"/>
    <w:rsid w:val="000254CE"/>
    <w:rsid w:val="000311F0"/>
    <w:rsid w:val="0003177B"/>
    <w:rsid w:val="00040D40"/>
    <w:rsid w:val="00051506"/>
    <w:rsid w:val="000535B5"/>
    <w:rsid w:val="00070D8C"/>
    <w:rsid w:val="00074D17"/>
    <w:rsid w:val="00075348"/>
    <w:rsid w:val="000760D9"/>
    <w:rsid w:val="00076A0D"/>
    <w:rsid w:val="00081111"/>
    <w:rsid w:val="000B3036"/>
    <w:rsid w:val="000B6422"/>
    <w:rsid w:val="000B7543"/>
    <w:rsid w:val="000C5790"/>
    <w:rsid w:val="000E26F0"/>
    <w:rsid w:val="00102AC4"/>
    <w:rsid w:val="00102B47"/>
    <w:rsid w:val="001060DD"/>
    <w:rsid w:val="00110F89"/>
    <w:rsid w:val="0011450F"/>
    <w:rsid w:val="001258DC"/>
    <w:rsid w:val="00131786"/>
    <w:rsid w:val="00131951"/>
    <w:rsid w:val="001336C1"/>
    <w:rsid w:val="0013698E"/>
    <w:rsid w:val="001517DA"/>
    <w:rsid w:val="00154CBB"/>
    <w:rsid w:val="00160BF7"/>
    <w:rsid w:val="00161C32"/>
    <w:rsid w:val="00167CCE"/>
    <w:rsid w:val="001822A7"/>
    <w:rsid w:val="00192929"/>
    <w:rsid w:val="001A7543"/>
    <w:rsid w:val="001B3B89"/>
    <w:rsid w:val="001C395D"/>
    <w:rsid w:val="001D3FD4"/>
    <w:rsid w:val="001D5A67"/>
    <w:rsid w:val="001E4F0A"/>
    <w:rsid w:val="001F5BE3"/>
    <w:rsid w:val="001F6E61"/>
    <w:rsid w:val="002100C0"/>
    <w:rsid w:val="002132CE"/>
    <w:rsid w:val="002202E2"/>
    <w:rsid w:val="00223A61"/>
    <w:rsid w:val="00241490"/>
    <w:rsid w:val="00246813"/>
    <w:rsid w:val="002503F2"/>
    <w:rsid w:val="00251C83"/>
    <w:rsid w:val="00255172"/>
    <w:rsid w:val="002653CF"/>
    <w:rsid w:val="0026560E"/>
    <w:rsid w:val="00286767"/>
    <w:rsid w:val="00286811"/>
    <w:rsid w:val="002A5F52"/>
    <w:rsid w:val="002A785B"/>
    <w:rsid w:val="002C5A79"/>
    <w:rsid w:val="002C6D69"/>
    <w:rsid w:val="002F3A54"/>
    <w:rsid w:val="002F3FF3"/>
    <w:rsid w:val="002F6C1F"/>
    <w:rsid w:val="00301DBC"/>
    <w:rsid w:val="003079EC"/>
    <w:rsid w:val="003127E9"/>
    <w:rsid w:val="00316133"/>
    <w:rsid w:val="00324F75"/>
    <w:rsid w:val="0033014B"/>
    <w:rsid w:val="00341141"/>
    <w:rsid w:val="00343C34"/>
    <w:rsid w:val="00351008"/>
    <w:rsid w:val="003517D1"/>
    <w:rsid w:val="00367B3A"/>
    <w:rsid w:val="00373744"/>
    <w:rsid w:val="0038076B"/>
    <w:rsid w:val="00385CE6"/>
    <w:rsid w:val="00395535"/>
    <w:rsid w:val="003A48E8"/>
    <w:rsid w:val="003A5874"/>
    <w:rsid w:val="003B0A11"/>
    <w:rsid w:val="003B3259"/>
    <w:rsid w:val="003B507A"/>
    <w:rsid w:val="003D65B0"/>
    <w:rsid w:val="003D757C"/>
    <w:rsid w:val="003E49CC"/>
    <w:rsid w:val="003F432D"/>
    <w:rsid w:val="00404BE6"/>
    <w:rsid w:val="00412901"/>
    <w:rsid w:val="004221FF"/>
    <w:rsid w:val="00436183"/>
    <w:rsid w:val="004423EA"/>
    <w:rsid w:val="004533AD"/>
    <w:rsid w:val="00463F28"/>
    <w:rsid w:val="00470932"/>
    <w:rsid w:val="00471BF4"/>
    <w:rsid w:val="004943EC"/>
    <w:rsid w:val="004A1275"/>
    <w:rsid w:val="004A1B3F"/>
    <w:rsid w:val="004B16F1"/>
    <w:rsid w:val="004B7B46"/>
    <w:rsid w:val="004D0E79"/>
    <w:rsid w:val="004D593B"/>
    <w:rsid w:val="004F072F"/>
    <w:rsid w:val="004F07C0"/>
    <w:rsid w:val="004F1EB0"/>
    <w:rsid w:val="0052092F"/>
    <w:rsid w:val="0054292E"/>
    <w:rsid w:val="0055276D"/>
    <w:rsid w:val="00561B6B"/>
    <w:rsid w:val="00577118"/>
    <w:rsid w:val="00585F60"/>
    <w:rsid w:val="0059329E"/>
    <w:rsid w:val="00596339"/>
    <w:rsid w:val="005A0B1C"/>
    <w:rsid w:val="005A2CB6"/>
    <w:rsid w:val="005C13FF"/>
    <w:rsid w:val="005C4562"/>
    <w:rsid w:val="005C4907"/>
    <w:rsid w:val="005C5DBF"/>
    <w:rsid w:val="005C6E6D"/>
    <w:rsid w:val="005D4089"/>
    <w:rsid w:val="005D4844"/>
    <w:rsid w:val="005F62D7"/>
    <w:rsid w:val="005F7104"/>
    <w:rsid w:val="00604325"/>
    <w:rsid w:val="00612B6C"/>
    <w:rsid w:val="006220A5"/>
    <w:rsid w:val="00627730"/>
    <w:rsid w:val="00630835"/>
    <w:rsid w:val="00646559"/>
    <w:rsid w:val="006507A8"/>
    <w:rsid w:val="00653697"/>
    <w:rsid w:val="00655153"/>
    <w:rsid w:val="006655EE"/>
    <w:rsid w:val="0067500A"/>
    <w:rsid w:val="00675230"/>
    <w:rsid w:val="0069339E"/>
    <w:rsid w:val="006B537C"/>
    <w:rsid w:val="006C7154"/>
    <w:rsid w:val="006D641E"/>
    <w:rsid w:val="006D7AE8"/>
    <w:rsid w:val="006F12FF"/>
    <w:rsid w:val="006F4155"/>
    <w:rsid w:val="00703829"/>
    <w:rsid w:val="00720FD3"/>
    <w:rsid w:val="0073601F"/>
    <w:rsid w:val="007446B3"/>
    <w:rsid w:val="00770829"/>
    <w:rsid w:val="00770E0E"/>
    <w:rsid w:val="00771B30"/>
    <w:rsid w:val="007829B8"/>
    <w:rsid w:val="0078599C"/>
    <w:rsid w:val="00797A16"/>
    <w:rsid w:val="007A2DD9"/>
    <w:rsid w:val="007A4684"/>
    <w:rsid w:val="007B04F5"/>
    <w:rsid w:val="007B1D08"/>
    <w:rsid w:val="007B40F1"/>
    <w:rsid w:val="007C17DC"/>
    <w:rsid w:val="007C6578"/>
    <w:rsid w:val="007C79D2"/>
    <w:rsid w:val="007E12AC"/>
    <w:rsid w:val="007E4C70"/>
    <w:rsid w:val="00816896"/>
    <w:rsid w:val="008201A7"/>
    <w:rsid w:val="00822156"/>
    <w:rsid w:val="00830F20"/>
    <w:rsid w:val="008603AC"/>
    <w:rsid w:val="008608BA"/>
    <w:rsid w:val="008624F4"/>
    <w:rsid w:val="00876C0B"/>
    <w:rsid w:val="00884D6C"/>
    <w:rsid w:val="0089027D"/>
    <w:rsid w:val="00892ED6"/>
    <w:rsid w:val="00894895"/>
    <w:rsid w:val="00896398"/>
    <w:rsid w:val="008B2640"/>
    <w:rsid w:val="008C0E21"/>
    <w:rsid w:val="008C147B"/>
    <w:rsid w:val="008C4BC0"/>
    <w:rsid w:val="008E7E06"/>
    <w:rsid w:val="008F39C9"/>
    <w:rsid w:val="00900575"/>
    <w:rsid w:val="00911BB4"/>
    <w:rsid w:val="00916809"/>
    <w:rsid w:val="00932C1E"/>
    <w:rsid w:val="00941F09"/>
    <w:rsid w:val="00944CBF"/>
    <w:rsid w:val="00953E7D"/>
    <w:rsid w:val="0096295C"/>
    <w:rsid w:val="00971B5D"/>
    <w:rsid w:val="0097609F"/>
    <w:rsid w:val="0098789F"/>
    <w:rsid w:val="009A6897"/>
    <w:rsid w:val="009B7C57"/>
    <w:rsid w:val="009C4757"/>
    <w:rsid w:val="009D38E6"/>
    <w:rsid w:val="009D5460"/>
    <w:rsid w:val="009D7D2B"/>
    <w:rsid w:val="009F2A74"/>
    <w:rsid w:val="009F6943"/>
    <w:rsid w:val="009F6D2D"/>
    <w:rsid w:val="009F79FE"/>
    <w:rsid w:val="00A02D55"/>
    <w:rsid w:val="00A07DF0"/>
    <w:rsid w:val="00A107C8"/>
    <w:rsid w:val="00A10D24"/>
    <w:rsid w:val="00A37108"/>
    <w:rsid w:val="00A40FE8"/>
    <w:rsid w:val="00A60F46"/>
    <w:rsid w:val="00A723F9"/>
    <w:rsid w:val="00A853C2"/>
    <w:rsid w:val="00A87330"/>
    <w:rsid w:val="00A93224"/>
    <w:rsid w:val="00AA3279"/>
    <w:rsid w:val="00AB1A7A"/>
    <w:rsid w:val="00AB2B7B"/>
    <w:rsid w:val="00AB3C68"/>
    <w:rsid w:val="00AC2E6A"/>
    <w:rsid w:val="00AC6E20"/>
    <w:rsid w:val="00AD337D"/>
    <w:rsid w:val="00AE128D"/>
    <w:rsid w:val="00AF17B5"/>
    <w:rsid w:val="00AF1C65"/>
    <w:rsid w:val="00B139CB"/>
    <w:rsid w:val="00B21338"/>
    <w:rsid w:val="00B348D4"/>
    <w:rsid w:val="00B5780D"/>
    <w:rsid w:val="00B73782"/>
    <w:rsid w:val="00B73D35"/>
    <w:rsid w:val="00B8030B"/>
    <w:rsid w:val="00B826C4"/>
    <w:rsid w:val="00B83577"/>
    <w:rsid w:val="00B83664"/>
    <w:rsid w:val="00B951B7"/>
    <w:rsid w:val="00B971C7"/>
    <w:rsid w:val="00BA4305"/>
    <w:rsid w:val="00BA5BD1"/>
    <w:rsid w:val="00BA6A79"/>
    <w:rsid w:val="00BA7F94"/>
    <w:rsid w:val="00BB5EF8"/>
    <w:rsid w:val="00BC4B8B"/>
    <w:rsid w:val="00BF31EC"/>
    <w:rsid w:val="00BF52F4"/>
    <w:rsid w:val="00C11651"/>
    <w:rsid w:val="00C137D7"/>
    <w:rsid w:val="00C138F3"/>
    <w:rsid w:val="00C252EE"/>
    <w:rsid w:val="00C30250"/>
    <w:rsid w:val="00C34FEC"/>
    <w:rsid w:val="00C356AA"/>
    <w:rsid w:val="00C356B5"/>
    <w:rsid w:val="00C35C67"/>
    <w:rsid w:val="00C415BF"/>
    <w:rsid w:val="00C86A9F"/>
    <w:rsid w:val="00C935EF"/>
    <w:rsid w:val="00CA1C8F"/>
    <w:rsid w:val="00CC1D46"/>
    <w:rsid w:val="00CD4A06"/>
    <w:rsid w:val="00CE07D9"/>
    <w:rsid w:val="00CF04F0"/>
    <w:rsid w:val="00CF3DAA"/>
    <w:rsid w:val="00CF751E"/>
    <w:rsid w:val="00D02602"/>
    <w:rsid w:val="00D0304C"/>
    <w:rsid w:val="00D0595E"/>
    <w:rsid w:val="00D24706"/>
    <w:rsid w:val="00D24D56"/>
    <w:rsid w:val="00D2730F"/>
    <w:rsid w:val="00D27BB6"/>
    <w:rsid w:val="00D347A3"/>
    <w:rsid w:val="00D353DA"/>
    <w:rsid w:val="00D4278C"/>
    <w:rsid w:val="00D73943"/>
    <w:rsid w:val="00D77DFC"/>
    <w:rsid w:val="00D84A33"/>
    <w:rsid w:val="00D912AB"/>
    <w:rsid w:val="00D91DEE"/>
    <w:rsid w:val="00D939CE"/>
    <w:rsid w:val="00D94B0E"/>
    <w:rsid w:val="00DB20D4"/>
    <w:rsid w:val="00DB61B4"/>
    <w:rsid w:val="00DC15BA"/>
    <w:rsid w:val="00DC26ED"/>
    <w:rsid w:val="00DD6034"/>
    <w:rsid w:val="00DD7762"/>
    <w:rsid w:val="00DE402A"/>
    <w:rsid w:val="00E001C1"/>
    <w:rsid w:val="00E113BA"/>
    <w:rsid w:val="00E159F7"/>
    <w:rsid w:val="00E16F05"/>
    <w:rsid w:val="00E26B73"/>
    <w:rsid w:val="00E31A41"/>
    <w:rsid w:val="00E44AFA"/>
    <w:rsid w:val="00E46024"/>
    <w:rsid w:val="00E52325"/>
    <w:rsid w:val="00E5382A"/>
    <w:rsid w:val="00E70F81"/>
    <w:rsid w:val="00E74328"/>
    <w:rsid w:val="00E82BB3"/>
    <w:rsid w:val="00E84939"/>
    <w:rsid w:val="00E85470"/>
    <w:rsid w:val="00EC2CF7"/>
    <w:rsid w:val="00EC684A"/>
    <w:rsid w:val="00ED0983"/>
    <w:rsid w:val="00ED6A60"/>
    <w:rsid w:val="00ED712B"/>
    <w:rsid w:val="00EE5E15"/>
    <w:rsid w:val="00EE7CFD"/>
    <w:rsid w:val="00F02EE0"/>
    <w:rsid w:val="00F07DE5"/>
    <w:rsid w:val="00F116A2"/>
    <w:rsid w:val="00F12930"/>
    <w:rsid w:val="00F223F7"/>
    <w:rsid w:val="00F258AD"/>
    <w:rsid w:val="00F31543"/>
    <w:rsid w:val="00F31AA5"/>
    <w:rsid w:val="00F330FA"/>
    <w:rsid w:val="00F412E6"/>
    <w:rsid w:val="00F437FE"/>
    <w:rsid w:val="00F438CE"/>
    <w:rsid w:val="00F577F4"/>
    <w:rsid w:val="00F726B5"/>
    <w:rsid w:val="00F96F4E"/>
    <w:rsid w:val="00FA2258"/>
    <w:rsid w:val="00FA3EE6"/>
    <w:rsid w:val="00FB18A4"/>
    <w:rsid w:val="00FB27AC"/>
    <w:rsid w:val="00FB52FF"/>
    <w:rsid w:val="00FC5394"/>
    <w:rsid w:val="00FD406D"/>
    <w:rsid w:val="00FE5E8E"/>
    <w:rsid w:val="00FE6A93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1263"/>
  <w15:chartTrackingRefBased/>
  <w15:docId w15:val="{B423DDEB-DF4C-4B01-B0E7-BD9867693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/>
        <w:ind w:right="-14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506"/>
  </w:style>
  <w:style w:type="paragraph" w:styleId="Ttulo1">
    <w:name w:val="heading 1"/>
    <w:basedOn w:val="Normal"/>
    <w:next w:val="Normal"/>
    <w:link w:val="Ttulo1Char"/>
    <w:uiPriority w:val="9"/>
    <w:qFormat/>
    <w:rsid w:val="00A93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3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32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3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32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3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3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3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3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32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32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32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322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322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322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322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322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322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32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93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aliases w:val="Días iti"/>
    <w:basedOn w:val="Normal"/>
    <w:next w:val="Normal"/>
    <w:link w:val="SubttuloChar"/>
    <w:uiPriority w:val="11"/>
    <w:qFormat/>
    <w:rsid w:val="00A93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aliases w:val="Días iti Char"/>
    <w:basedOn w:val="Fontepargpadro"/>
    <w:link w:val="Subttulo"/>
    <w:uiPriority w:val="11"/>
    <w:rsid w:val="00A93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3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9322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322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9322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32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322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322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BA5BD1"/>
    <w:pPr>
      <w:widowControl w:val="0"/>
      <w:autoSpaceDE w:val="0"/>
      <w:autoSpaceDN w:val="0"/>
      <w:spacing w:after="0"/>
    </w:pPr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BA5BD1"/>
    <w:rPr>
      <w:rFonts w:ascii="Verdana" w:eastAsia="Verdana" w:hAnsi="Verdana" w:cs="Verdana"/>
      <w:kern w:val="0"/>
      <w:sz w:val="14"/>
      <w:szCs w:val="14"/>
      <w:lang w:val="pt-PT"/>
      <w14:ligatures w14:val="none"/>
    </w:rPr>
  </w:style>
  <w:style w:type="paragraph" w:customStyle="1" w:styleId="Default">
    <w:name w:val="Default"/>
    <w:rsid w:val="00463F28"/>
    <w:pPr>
      <w:autoSpaceDE w:val="0"/>
      <w:autoSpaceDN w:val="0"/>
      <w:adjustRightInd w:val="0"/>
      <w:spacing w:after="0"/>
      <w:ind w:right="0"/>
    </w:pPr>
    <w:rPr>
      <w:rFonts w:ascii="Calibri" w:hAnsi="Calibri" w:cs="Calibri"/>
      <w:color w:val="000000"/>
      <w:kern w:val="0"/>
    </w:rPr>
  </w:style>
  <w:style w:type="paragraph" w:styleId="SemEspaamento">
    <w:name w:val="No Spacing"/>
    <w:aliases w:val="valor añadido"/>
    <w:link w:val="SemEspaamentoChar"/>
    <w:uiPriority w:val="1"/>
    <w:qFormat/>
    <w:rsid w:val="00C415BF"/>
    <w:pPr>
      <w:suppressAutoHyphens/>
      <w:spacing w:after="0"/>
      <w:ind w:right="0"/>
    </w:pPr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SemEspaamentoChar">
    <w:name w:val="Sem Espaçamento Char"/>
    <w:aliases w:val="valor añadido Char"/>
    <w:basedOn w:val="Fontepargpadro"/>
    <w:link w:val="SemEspaamento"/>
    <w:uiPriority w:val="1"/>
    <w:rsid w:val="00C415BF"/>
    <w:rPr>
      <w:rFonts w:ascii="Calibri" w:eastAsia="Calibri" w:hAnsi="Calibri" w:cs="Calibri"/>
      <w:color w:val="FFFFFF" w:themeColor="background1"/>
      <w:kern w:val="0"/>
      <w:sz w:val="18"/>
      <w:szCs w:val="22"/>
      <w:lang w:val="es-ES" w:eastAsia="ar-SA"/>
      <w14:ligatures w14:val="none"/>
    </w:rPr>
  </w:style>
  <w:style w:type="character" w:customStyle="1" w:styleId="normaltextrun">
    <w:name w:val="normaltextrun"/>
    <w:basedOn w:val="Fontepargpadro"/>
    <w:rsid w:val="0003177B"/>
  </w:style>
  <w:style w:type="character" w:customStyle="1" w:styleId="eop">
    <w:name w:val="eop"/>
    <w:basedOn w:val="Fontepargpadro"/>
    <w:rsid w:val="00031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70A22-98EB-45EB-93D5-E1AFA7F63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3985</Words>
  <Characters>21519</Characters>
  <Application>Microsoft Office Word</Application>
  <DocSecurity>0</DocSecurity>
  <Lines>179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Silva</dc:creator>
  <cp:keywords/>
  <dc:description/>
  <cp:lastModifiedBy>Mauricio Silva</cp:lastModifiedBy>
  <cp:revision>31</cp:revision>
  <dcterms:created xsi:type="dcterms:W3CDTF">2026-06-29T19:46:00Z</dcterms:created>
  <dcterms:modified xsi:type="dcterms:W3CDTF">2026-07-20T16:01:00Z</dcterms:modified>
</cp:coreProperties>
</file>